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0CD" w:rsidRDefault="0043495C">
      <w:pPr>
        <w:jc w:val="center"/>
        <w:rPr>
          <w:rFonts w:ascii="Tahoma" w:eastAsia="Tahoma" w:hAnsi="Tahoma" w:cs="Tahoma"/>
          <w:b/>
          <w:sz w:val="18"/>
          <w:szCs w:val="18"/>
        </w:rPr>
      </w:pPr>
      <w:r>
        <w:rPr>
          <w:rFonts w:ascii="Tahoma" w:eastAsia="Tahoma" w:hAnsi="Tahoma" w:cs="Tahoma"/>
          <w:b/>
          <w:sz w:val="18"/>
          <w:szCs w:val="18"/>
          <w:highlight w:val="yellow"/>
        </w:rPr>
        <w:t xml:space="preserve">ANEXO I - </w:t>
      </w:r>
      <w:r w:rsidR="00F11BC6" w:rsidRPr="00A501BF">
        <w:rPr>
          <w:rFonts w:ascii="Tahoma" w:eastAsia="Tahoma" w:hAnsi="Tahoma" w:cs="Tahoma"/>
          <w:b/>
          <w:sz w:val="18"/>
          <w:szCs w:val="18"/>
          <w:highlight w:val="yellow"/>
        </w:rPr>
        <w:t>MINUTA DO CONTRATO DE PRESTAÇÃO DE SERVIÇOS</w:t>
      </w:r>
      <w:r w:rsidR="00833709">
        <w:rPr>
          <w:rFonts w:ascii="Tahoma" w:eastAsia="Tahoma" w:hAnsi="Tahoma" w:cs="Tahoma"/>
          <w:b/>
          <w:sz w:val="18"/>
          <w:szCs w:val="18"/>
          <w:highlight w:val="yellow"/>
        </w:rPr>
        <w:t xml:space="preserve"> Nº </w:t>
      </w:r>
      <w:r w:rsidR="00A501BF" w:rsidRPr="00A501BF">
        <w:rPr>
          <w:rFonts w:ascii="Tahoma" w:eastAsia="Tahoma" w:hAnsi="Tahoma" w:cs="Tahoma"/>
          <w:b/>
          <w:sz w:val="18"/>
          <w:szCs w:val="18"/>
          <w:highlight w:val="yellow"/>
        </w:rPr>
        <w:t>XX/2</w:t>
      </w:r>
      <w:r w:rsidR="00A501BF" w:rsidRPr="00364051">
        <w:rPr>
          <w:rFonts w:ascii="Tahoma" w:eastAsia="Tahoma" w:hAnsi="Tahoma" w:cs="Tahoma"/>
          <w:b/>
          <w:sz w:val="18"/>
          <w:szCs w:val="18"/>
          <w:highlight w:val="yellow"/>
        </w:rPr>
        <w:t>02</w:t>
      </w:r>
      <w:r w:rsidR="00833709" w:rsidRPr="00364051">
        <w:rPr>
          <w:rFonts w:ascii="Tahoma" w:eastAsia="Tahoma" w:hAnsi="Tahoma" w:cs="Tahoma"/>
          <w:b/>
          <w:sz w:val="18"/>
          <w:szCs w:val="18"/>
          <w:highlight w:val="yellow"/>
        </w:rPr>
        <w:t>6</w:t>
      </w:r>
    </w:p>
    <w:p w:rsidR="004770CD" w:rsidRDefault="004770CD">
      <w:pPr>
        <w:jc w:val="both"/>
        <w:rPr>
          <w:rFonts w:ascii="Tahoma" w:eastAsia="Tahoma" w:hAnsi="Tahoma" w:cs="Tahoma"/>
          <w:sz w:val="18"/>
          <w:szCs w:val="18"/>
        </w:rPr>
      </w:pPr>
    </w:p>
    <w:p w:rsidR="004770CD" w:rsidRDefault="003E5660" w:rsidP="00612730">
      <w:pPr>
        <w:ind w:left="5664"/>
        <w:jc w:val="both"/>
        <w:rPr>
          <w:rFonts w:ascii="Tahoma" w:eastAsia="Tahoma" w:hAnsi="Tahoma" w:cs="Tahoma"/>
          <w:sz w:val="18"/>
          <w:szCs w:val="18"/>
        </w:rPr>
      </w:pPr>
      <w:r>
        <w:rPr>
          <w:rFonts w:ascii="Tahoma" w:eastAsia="Tahoma" w:hAnsi="Tahoma" w:cs="Tahoma"/>
          <w:sz w:val="18"/>
          <w:szCs w:val="18"/>
        </w:rPr>
        <w:t xml:space="preserve">Contrato Administrativo nº </w:t>
      </w:r>
      <w:proofErr w:type="spellStart"/>
      <w:r>
        <w:rPr>
          <w:rFonts w:ascii="Tahoma" w:eastAsia="Tahoma" w:hAnsi="Tahoma" w:cs="Tahoma"/>
          <w:sz w:val="18"/>
          <w:szCs w:val="18"/>
          <w:highlight w:val="yellow"/>
        </w:rPr>
        <w:t>xxxx</w:t>
      </w:r>
      <w:proofErr w:type="spellEnd"/>
      <w:r>
        <w:rPr>
          <w:rFonts w:ascii="Tahoma" w:eastAsia="Tahoma" w:hAnsi="Tahoma" w:cs="Tahoma"/>
          <w:sz w:val="18"/>
          <w:szCs w:val="18"/>
          <w:highlight w:val="yellow"/>
        </w:rPr>
        <w:t>/</w:t>
      </w:r>
      <w:proofErr w:type="spellStart"/>
      <w:r>
        <w:rPr>
          <w:rFonts w:ascii="Tahoma" w:eastAsia="Tahoma" w:hAnsi="Tahoma" w:cs="Tahoma"/>
          <w:sz w:val="18"/>
          <w:szCs w:val="18"/>
          <w:highlight w:val="yellow"/>
        </w:rPr>
        <w:t>aaaa</w:t>
      </w:r>
      <w:proofErr w:type="spellEnd"/>
      <w:r>
        <w:rPr>
          <w:rFonts w:ascii="Tahoma" w:eastAsia="Tahoma" w:hAnsi="Tahoma" w:cs="Tahoma"/>
          <w:sz w:val="18"/>
          <w:szCs w:val="18"/>
        </w:rPr>
        <w:t xml:space="preserve"> que fazem entre si a   União, por   intermédio do </w:t>
      </w:r>
      <w:r w:rsidR="00A501BF" w:rsidRPr="00A501BF">
        <w:rPr>
          <w:rFonts w:ascii="Tahoma" w:eastAsia="Tahoma" w:hAnsi="Tahoma" w:cs="Tahoma"/>
          <w:b/>
          <w:sz w:val="18"/>
          <w:szCs w:val="18"/>
        </w:rPr>
        <w:t>Conselho Regional de Medicina Veterinária do Estado do Piauí (</w:t>
      </w:r>
      <w:r w:rsidRPr="00A501BF">
        <w:rPr>
          <w:rFonts w:ascii="Tahoma" w:eastAsia="Tahoma" w:hAnsi="Tahoma" w:cs="Tahoma"/>
          <w:b/>
          <w:sz w:val="18"/>
          <w:szCs w:val="18"/>
        </w:rPr>
        <w:t>CRMV-PI</w:t>
      </w:r>
      <w:r w:rsidR="00A501BF" w:rsidRPr="00A501BF">
        <w:rPr>
          <w:rFonts w:ascii="Tahoma" w:eastAsia="Tahoma" w:hAnsi="Tahoma" w:cs="Tahoma"/>
          <w:b/>
          <w:sz w:val="18"/>
          <w:szCs w:val="18"/>
        </w:rPr>
        <w:t>)</w:t>
      </w:r>
      <w:r w:rsidRPr="00A501BF">
        <w:rPr>
          <w:rFonts w:ascii="Tahoma" w:eastAsia="Tahoma" w:hAnsi="Tahoma" w:cs="Tahoma"/>
          <w:b/>
          <w:sz w:val="18"/>
          <w:szCs w:val="18"/>
        </w:rPr>
        <w:t xml:space="preserve"> </w:t>
      </w:r>
      <w:r w:rsidRPr="00A501BF">
        <w:rPr>
          <w:rFonts w:ascii="Tahoma" w:eastAsia="Tahoma" w:hAnsi="Tahoma" w:cs="Tahoma"/>
          <w:sz w:val="18"/>
          <w:szCs w:val="18"/>
        </w:rPr>
        <w:t xml:space="preserve">e </w:t>
      </w:r>
      <w:r w:rsidRPr="00A501BF">
        <w:rPr>
          <w:rFonts w:ascii="Tahoma" w:eastAsia="Tahoma" w:hAnsi="Tahoma" w:cs="Tahoma"/>
          <w:b/>
          <w:sz w:val="18"/>
          <w:szCs w:val="18"/>
          <w:highlight w:val="yellow"/>
        </w:rPr>
        <w:t>&lt;</w:t>
      </w:r>
      <w:r w:rsidR="00A501BF" w:rsidRPr="00A501BF">
        <w:rPr>
          <w:rFonts w:ascii="Tahoma" w:eastAsia="Tahoma" w:hAnsi="Tahoma" w:cs="Tahoma"/>
          <w:b/>
          <w:sz w:val="18"/>
          <w:szCs w:val="18"/>
          <w:highlight w:val="yellow"/>
        </w:rPr>
        <w:t xml:space="preserve">RAZÃO SOCIAL (NOME </w:t>
      </w:r>
      <w:proofErr w:type="gramStart"/>
      <w:r w:rsidR="00A501BF" w:rsidRPr="00A501BF">
        <w:rPr>
          <w:rFonts w:ascii="Tahoma" w:eastAsia="Tahoma" w:hAnsi="Tahoma" w:cs="Tahoma"/>
          <w:b/>
          <w:sz w:val="18"/>
          <w:szCs w:val="18"/>
          <w:highlight w:val="yellow"/>
        </w:rPr>
        <w:t>FANTASIA)</w:t>
      </w:r>
      <w:r w:rsidRPr="00A501BF">
        <w:rPr>
          <w:rFonts w:ascii="Tahoma" w:eastAsia="Tahoma" w:hAnsi="Tahoma" w:cs="Tahoma"/>
          <w:b/>
          <w:sz w:val="18"/>
          <w:szCs w:val="18"/>
          <w:highlight w:val="yellow"/>
        </w:rPr>
        <w:t>&gt;</w:t>
      </w:r>
      <w:proofErr w:type="gramEnd"/>
      <w:r>
        <w:rPr>
          <w:rFonts w:ascii="Tahoma" w:eastAsia="Tahoma" w:hAnsi="Tahoma" w:cs="Tahoma"/>
          <w:sz w:val="18"/>
          <w:szCs w:val="18"/>
        </w:rPr>
        <w:t xml:space="preserve">, nos </w:t>
      </w:r>
      <w:r w:rsidR="00DF7A94">
        <w:rPr>
          <w:rFonts w:ascii="Tahoma" w:eastAsia="Tahoma" w:hAnsi="Tahoma" w:cs="Tahoma"/>
          <w:sz w:val="18"/>
          <w:szCs w:val="18"/>
        </w:rPr>
        <w:t>termos da Dispensa</w:t>
      </w:r>
      <w:r w:rsidR="00B07FB6">
        <w:rPr>
          <w:rFonts w:ascii="Tahoma" w:eastAsia="Tahoma" w:hAnsi="Tahoma" w:cs="Tahoma"/>
          <w:sz w:val="18"/>
          <w:szCs w:val="18"/>
        </w:rPr>
        <w:t xml:space="preserve"> Eletrônic</w:t>
      </w:r>
      <w:r w:rsidR="00DF7A94">
        <w:rPr>
          <w:rFonts w:ascii="Tahoma" w:eastAsia="Tahoma" w:hAnsi="Tahoma" w:cs="Tahoma"/>
          <w:sz w:val="18"/>
          <w:szCs w:val="18"/>
        </w:rPr>
        <w:t>a</w:t>
      </w:r>
      <w:r w:rsidR="00B07FB6">
        <w:rPr>
          <w:rFonts w:ascii="Tahoma" w:eastAsia="Tahoma" w:hAnsi="Tahoma" w:cs="Tahoma"/>
          <w:sz w:val="18"/>
          <w:szCs w:val="18"/>
        </w:rPr>
        <w:t xml:space="preserve"> </w:t>
      </w:r>
      <w:r>
        <w:rPr>
          <w:rFonts w:ascii="Tahoma" w:eastAsia="Tahoma" w:hAnsi="Tahoma" w:cs="Tahoma"/>
          <w:sz w:val="18"/>
          <w:szCs w:val="18"/>
          <w:highlight w:val="yellow"/>
        </w:rPr>
        <w:t xml:space="preserve">nº </w:t>
      </w:r>
      <w:r w:rsidR="00833709">
        <w:rPr>
          <w:rFonts w:ascii="Tahoma" w:eastAsia="Tahoma" w:hAnsi="Tahoma" w:cs="Tahoma"/>
          <w:sz w:val="18"/>
          <w:szCs w:val="18"/>
          <w:highlight w:val="yellow"/>
        </w:rPr>
        <w:t>XX</w:t>
      </w:r>
      <w:r>
        <w:rPr>
          <w:rFonts w:ascii="Tahoma" w:eastAsia="Tahoma" w:hAnsi="Tahoma" w:cs="Tahoma"/>
          <w:sz w:val="18"/>
          <w:szCs w:val="18"/>
          <w:highlight w:val="yellow"/>
        </w:rPr>
        <w:t>/2</w:t>
      </w:r>
      <w:r w:rsidRPr="00364051">
        <w:rPr>
          <w:rFonts w:ascii="Tahoma" w:eastAsia="Tahoma" w:hAnsi="Tahoma" w:cs="Tahoma"/>
          <w:sz w:val="18"/>
          <w:szCs w:val="18"/>
          <w:highlight w:val="yellow"/>
        </w:rPr>
        <w:t>02</w:t>
      </w:r>
      <w:r w:rsidR="00833709" w:rsidRPr="00364051">
        <w:rPr>
          <w:rFonts w:ascii="Tahoma" w:eastAsia="Tahoma" w:hAnsi="Tahoma" w:cs="Tahoma"/>
          <w:sz w:val="18"/>
          <w:szCs w:val="18"/>
          <w:highlight w:val="yellow"/>
        </w:rPr>
        <w:t>6</w:t>
      </w:r>
      <w:r w:rsidR="00F11BC6" w:rsidRPr="00364051">
        <w:rPr>
          <w:rFonts w:ascii="Tahoma" w:eastAsia="Tahoma" w:hAnsi="Tahoma" w:cs="Tahoma"/>
          <w:sz w:val="18"/>
          <w:szCs w:val="18"/>
          <w:highlight w:val="yellow"/>
        </w:rPr>
        <w:t>.</w:t>
      </w:r>
    </w:p>
    <w:p w:rsidR="004770CD" w:rsidRDefault="004770CD">
      <w:pPr>
        <w:jc w:val="both"/>
        <w:rPr>
          <w:rFonts w:ascii="Tahoma" w:eastAsia="Tahoma" w:hAnsi="Tahoma" w:cs="Tahoma"/>
          <w:sz w:val="18"/>
          <w:szCs w:val="18"/>
        </w:rPr>
      </w:pPr>
    </w:p>
    <w:p w:rsidR="004770CD" w:rsidRDefault="00814E46">
      <w:pPr>
        <w:jc w:val="both"/>
        <w:rPr>
          <w:rFonts w:ascii="Tahoma" w:eastAsia="Tahoma" w:hAnsi="Tahoma" w:cs="Tahoma"/>
          <w:sz w:val="18"/>
          <w:szCs w:val="18"/>
        </w:rPr>
      </w:pPr>
      <w:r>
        <w:rPr>
          <w:rFonts w:ascii="Tahoma" w:eastAsia="Tahoma" w:hAnsi="Tahoma" w:cs="Tahoma"/>
          <w:sz w:val="18"/>
          <w:szCs w:val="18"/>
        </w:rPr>
        <w:t xml:space="preserve">O </w:t>
      </w:r>
      <w:r w:rsidRPr="00A501BF">
        <w:rPr>
          <w:rFonts w:ascii="Tahoma" w:eastAsia="Tahoma" w:hAnsi="Tahoma" w:cs="Tahoma"/>
          <w:sz w:val="18"/>
          <w:szCs w:val="18"/>
        </w:rPr>
        <w:t>Conselho Regional de Medicina Veterinária do Estado do Piauí, entidade</w:t>
      </w:r>
      <w:r>
        <w:rPr>
          <w:rFonts w:ascii="Tahoma" w:eastAsia="Tahoma" w:hAnsi="Tahoma" w:cs="Tahoma"/>
          <w:sz w:val="18"/>
          <w:szCs w:val="18"/>
        </w:rPr>
        <w:t xml:space="preserve"> de fiscalização do exercício profissional </w:t>
      </w:r>
      <w:r w:rsidR="00A501BF">
        <w:rPr>
          <w:rFonts w:ascii="Tahoma" w:eastAsia="Tahoma" w:hAnsi="Tahoma" w:cs="Tahoma"/>
          <w:sz w:val="18"/>
          <w:szCs w:val="18"/>
        </w:rPr>
        <w:t>cria</w:t>
      </w:r>
      <w:r>
        <w:rPr>
          <w:rFonts w:ascii="Tahoma" w:eastAsia="Tahoma" w:hAnsi="Tahoma" w:cs="Tahoma"/>
          <w:sz w:val="18"/>
          <w:szCs w:val="18"/>
        </w:rPr>
        <w:t>da pela Resolução CFMV nº 360/1981, inscrito no CNPJ sob nº 07.083.538/0001-56, com sede na Av. Joaquim Ribeiro, 1830, Centro Sul, Teresina</w:t>
      </w:r>
      <w:r w:rsidR="00B07FB6">
        <w:rPr>
          <w:rFonts w:ascii="Tahoma" w:eastAsia="Tahoma" w:hAnsi="Tahoma" w:cs="Tahoma"/>
          <w:sz w:val="18"/>
          <w:szCs w:val="18"/>
        </w:rPr>
        <w:t>/</w:t>
      </w:r>
      <w:r>
        <w:rPr>
          <w:rFonts w:ascii="Tahoma" w:eastAsia="Tahoma" w:hAnsi="Tahoma" w:cs="Tahoma"/>
          <w:sz w:val="18"/>
          <w:szCs w:val="18"/>
        </w:rPr>
        <w:t>PI, CEP: 64</w:t>
      </w:r>
      <w:r w:rsidR="00B07FB6">
        <w:rPr>
          <w:rFonts w:ascii="Tahoma" w:eastAsia="Tahoma" w:hAnsi="Tahoma" w:cs="Tahoma"/>
          <w:sz w:val="18"/>
          <w:szCs w:val="18"/>
        </w:rPr>
        <w:t>.</w:t>
      </w:r>
      <w:r>
        <w:rPr>
          <w:rFonts w:ascii="Tahoma" w:eastAsia="Tahoma" w:hAnsi="Tahoma" w:cs="Tahoma"/>
          <w:sz w:val="18"/>
          <w:szCs w:val="18"/>
        </w:rPr>
        <w:t>019-025, neste ato representado (a) pelo (a) Presidente eleito MIGUEL FERREIRA CAVALCANTE FILHO</w:t>
      </w:r>
      <w:r w:rsidR="00F11BC6">
        <w:rPr>
          <w:rFonts w:ascii="Tahoma" w:eastAsia="Tahoma" w:hAnsi="Tahoma" w:cs="Tahoma"/>
          <w:sz w:val="18"/>
          <w:szCs w:val="18"/>
        </w:rPr>
        <w:t xml:space="preserve">, doravante denominado </w:t>
      </w:r>
      <w:r w:rsidR="00F11BC6" w:rsidRPr="00A501BF">
        <w:rPr>
          <w:rFonts w:ascii="Tahoma" w:eastAsia="Tahoma" w:hAnsi="Tahoma" w:cs="Tahoma"/>
          <w:b/>
          <w:sz w:val="18"/>
          <w:szCs w:val="18"/>
          <w:u w:val="single"/>
        </w:rPr>
        <w:t>CONTRATANTE</w:t>
      </w:r>
      <w:r w:rsidR="00F11BC6">
        <w:rPr>
          <w:rFonts w:ascii="Tahoma" w:eastAsia="Tahoma" w:hAnsi="Tahoma" w:cs="Tahoma"/>
          <w:sz w:val="18"/>
          <w:szCs w:val="18"/>
        </w:rPr>
        <w:t xml:space="preserve">, e o/a </w:t>
      </w:r>
      <w:r w:rsidR="00F11BC6">
        <w:rPr>
          <w:rFonts w:ascii="Tahoma" w:eastAsia="Tahoma" w:hAnsi="Tahoma" w:cs="Tahoma"/>
          <w:sz w:val="18"/>
          <w:szCs w:val="18"/>
          <w:highlight w:val="yellow"/>
        </w:rPr>
        <w:t>&lt;NOME-LICITANTE-AQUI&gt;</w:t>
      </w:r>
      <w:r w:rsidR="00F11BC6">
        <w:rPr>
          <w:rFonts w:ascii="Tahoma" w:eastAsia="Tahoma" w:hAnsi="Tahoma" w:cs="Tahoma"/>
          <w:sz w:val="18"/>
          <w:szCs w:val="18"/>
        </w:rPr>
        <w:t xml:space="preserve">, inscrito (a) no CNPJ/MF sob o nº </w:t>
      </w:r>
      <w:r w:rsidR="00F11BC6">
        <w:rPr>
          <w:rFonts w:ascii="Tahoma" w:eastAsia="Tahoma" w:hAnsi="Tahoma" w:cs="Tahoma"/>
          <w:sz w:val="18"/>
          <w:szCs w:val="18"/>
          <w:highlight w:val="yellow"/>
        </w:rPr>
        <w:t>XX.XXX.XXX/XXXX-XX</w:t>
      </w:r>
      <w:r w:rsidR="00F11BC6">
        <w:rPr>
          <w:rFonts w:ascii="Tahoma" w:eastAsia="Tahoma" w:hAnsi="Tahoma" w:cs="Tahoma"/>
          <w:sz w:val="18"/>
          <w:szCs w:val="18"/>
        </w:rPr>
        <w:t xml:space="preserve">, sediado (a) na </w:t>
      </w:r>
      <w:r w:rsidR="00F11BC6">
        <w:rPr>
          <w:rFonts w:ascii="Tahoma" w:eastAsia="Tahoma" w:hAnsi="Tahoma" w:cs="Tahoma"/>
          <w:sz w:val="18"/>
          <w:szCs w:val="18"/>
          <w:highlight w:val="yellow"/>
        </w:rPr>
        <w:t>&lt;ENDEREÇO-LICITANTE-AQUI&gt;</w:t>
      </w:r>
      <w:r w:rsidR="00F11BC6">
        <w:rPr>
          <w:rFonts w:ascii="Tahoma" w:eastAsia="Tahoma" w:hAnsi="Tahoma" w:cs="Tahoma"/>
          <w:sz w:val="18"/>
          <w:szCs w:val="18"/>
        </w:rPr>
        <w:t xml:space="preserve">, em </w:t>
      </w:r>
      <w:r w:rsidR="00F11BC6">
        <w:rPr>
          <w:rFonts w:ascii="Tahoma" w:eastAsia="Tahoma" w:hAnsi="Tahoma" w:cs="Tahoma"/>
          <w:sz w:val="18"/>
          <w:szCs w:val="18"/>
          <w:highlight w:val="yellow"/>
        </w:rPr>
        <w:t>&lt;CIDADE/UF-LICITANTE-AQUI&gt;</w:t>
      </w:r>
      <w:r w:rsidR="00F11BC6">
        <w:rPr>
          <w:rFonts w:ascii="Tahoma" w:eastAsia="Tahoma" w:hAnsi="Tahoma" w:cs="Tahoma"/>
          <w:sz w:val="18"/>
          <w:szCs w:val="18"/>
        </w:rPr>
        <w:t xml:space="preserve"> doravante designado </w:t>
      </w:r>
      <w:r w:rsidR="00F11BC6" w:rsidRPr="00A501BF">
        <w:rPr>
          <w:rFonts w:ascii="Tahoma" w:eastAsia="Tahoma" w:hAnsi="Tahoma" w:cs="Tahoma"/>
          <w:b/>
          <w:sz w:val="18"/>
          <w:szCs w:val="18"/>
          <w:u w:val="single"/>
        </w:rPr>
        <w:t>CONTRATADO</w:t>
      </w:r>
      <w:r w:rsidR="00F11BC6">
        <w:rPr>
          <w:rFonts w:ascii="Tahoma" w:eastAsia="Tahoma" w:hAnsi="Tahoma" w:cs="Tahoma"/>
          <w:sz w:val="18"/>
          <w:szCs w:val="18"/>
        </w:rPr>
        <w:t xml:space="preserve">, neste ato representado (a) por </w:t>
      </w:r>
      <w:r w:rsidR="00F11BC6">
        <w:rPr>
          <w:rFonts w:ascii="Tahoma" w:eastAsia="Tahoma" w:hAnsi="Tahoma" w:cs="Tahoma"/>
          <w:sz w:val="18"/>
          <w:szCs w:val="18"/>
          <w:highlight w:val="yellow"/>
        </w:rPr>
        <w:t>&lt;nome função no contratado&gt;,</w:t>
      </w:r>
      <w:r w:rsidR="00F11BC6">
        <w:rPr>
          <w:rFonts w:ascii="Tahoma" w:eastAsia="Tahoma" w:hAnsi="Tahoma" w:cs="Tahoma"/>
          <w:sz w:val="18"/>
          <w:szCs w:val="18"/>
        </w:rPr>
        <w:t xml:space="preserve"> conforme atos constitutivos da empresa ou procuração apresentada nos autos, tendo em vista o que consta no Processo Administrativo de Contratação </w:t>
      </w:r>
      <w:r w:rsidR="00A501BF">
        <w:rPr>
          <w:rFonts w:ascii="Tahoma" w:eastAsia="Tahoma" w:hAnsi="Tahoma" w:cs="Tahoma"/>
          <w:sz w:val="18"/>
          <w:szCs w:val="18"/>
        </w:rPr>
        <w:t xml:space="preserve">SUAP </w:t>
      </w:r>
      <w:r w:rsidR="00F11BC6">
        <w:rPr>
          <w:rFonts w:ascii="Tahoma" w:eastAsia="Tahoma" w:hAnsi="Tahoma" w:cs="Tahoma"/>
          <w:sz w:val="18"/>
          <w:szCs w:val="18"/>
        </w:rPr>
        <w:t>n</w:t>
      </w:r>
      <w:r w:rsidR="00C45FD6">
        <w:rPr>
          <w:rFonts w:ascii="Tahoma" w:eastAsia="Tahoma" w:hAnsi="Tahoma" w:cs="Tahoma"/>
          <w:sz w:val="18"/>
          <w:szCs w:val="18"/>
        </w:rPr>
        <w:t xml:space="preserve">º </w:t>
      </w:r>
      <w:r w:rsidR="00C45FD6" w:rsidRPr="00C45FD6">
        <w:rPr>
          <w:rFonts w:ascii="Tahoma" w:eastAsia="Tahoma" w:hAnsi="Tahoma" w:cs="Tahoma"/>
          <w:sz w:val="18"/>
          <w:szCs w:val="18"/>
        </w:rPr>
        <w:t>36000.000130.2026-37</w:t>
      </w:r>
      <w:r w:rsidR="00DF7A94">
        <w:rPr>
          <w:rFonts w:ascii="Tahoma" w:eastAsia="Tahoma" w:hAnsi="Tahoma" w:cs="Tahoma"/>
          <w:sz w:val="18"/>
          <w:szCs w:val="18"/>
        </w:rPr>
        <w:t xml:space="preserve"> </w:t>
      </w:r>
      <w:r w:rsidR="00F11BC6">
        <w:rPr>
          <w:rFonts w:ascii="Tahoma" w:eastAsia="Tahoma" w:hAnsi="Tahoma" w:cs="Tahoma"/>
          <w:sz w:val="18"/>
          <w:szCs w:val="18"/>
        </w:rPr>
        <w:t>e em observância às disposições da Lei nº 14.133, de 1º de abril de 2021, que institui normas para licitações e contratos administrativos, supletivamente pela teoria geral dos contratos, as disposições de direito privado; e, no que couber, pela Lei nº 8.078, de 11 de setembro de 1990 – Código de Defesa do Consumidor; bem como as cláusulas e condições a seguir descritas.</w:t>
      </w:r>
    </w:p>
    <w:p w:rsidR="004770CD"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1. CLÁUSULA PRIM</w:t>
      </w:r>
      <w:r w:rsidR="00810AF7" w:rsidRPr="00814E46">
        <w:rPr>
          <w:rFonts w:ascii="Tahoma" w:eastAsia="Tahoma" w:hAnsi="Tahoma" w:cs="Tahoma"/>
          <w:b/>
          <w:sz w:val="18"/>
          <w:szCs w:val="18"/>
        </w:rPr>
        <w:t>EIRA - OBJETO (art. 92, I e II</w:t>
      </w:r>
      <w:r w:rsidRPr="00814E46">
        <w:rPr>
          <w:rFonts w:ascii="Tahoma" w:eastAsia="Tahoma" w:hAnsi="Tahoma" w:cs="Tahoma"/>
          <w:b/>
          <w:sz w:val="18"/>
          <w:szCs w:val="18"/>
        </w:rPr>
        <w:t>)</w:t>
      </w:r>
    </w:p>
    <w:p w:rsidR="004770CD" w:rsidRPr="00814E46" w:rsidRDefault="004770CD">
      <w:pPr>
        <w:jc w:val="both"/>
        <w:rPr>
          <w:rFonts w:ascii="Tahoma" w:eastAsia="Tahoma" w:hAnsi="Tahoma" w:cs="Tahoma"/>
          <w:sz w:val="18"/>
          <w:szCs w:val="18"/>
        </w:rPr>
      </w:pPr>
    </w:p>
    <w:p w:rsidR="004770CD" w:rsidRPr="00814E46" w:rsidRDefault="00F11BC6" w:rsidP="00612730">
      <w:pPr>
        <w:spacing w:after="240"/>
        <w:jc w:val="both"/>
        <w:rPr>
          <w:rFonts w:ascii="Tahoma" w:eastAsia="Tahoma" w:hAnsi="Tahoma" w:cs="Tahoma"/>
          <w:sz w:val="18"/>
          <w:szCs w:val="18"/>
        </w:rPr>
      </w:pPr>
      <w:r w:rsidRPr="00814E46">
        <w:rPr>
          <w:rFonts w:ascii="Tahoma" w:eastAsia="Tahoma" w:hAnsi="Tahoma" w:cs="Tahoma"/>
          <w:sz w:val="18"/>
          <w:szCs w:val="18"/>
        </w:rPr>
        <w:t xml:space="preserve">1.1. O objeto do presente instrumento é </w:t>
      </w:r>
      <w:r w:rsidR="00883A87" w:rsidRPr="00883A87">
        <w:rPr>
          <w:rFonts w:ascii="Tahoma" w:eastAsia="Tahoma" w:hAnsi="Tahoma" w:cs="Tahoma"/>
          <w:sz w:val="18"/>
          <w:szCs w:val="18"/>
        </w:rPr>
        <w:t>Superintendência de Seguros Privados (SUSEP), a fim de segurar frota de veículos de propriedade do Conselho Regional de Medicina Veterin</w:t>
      </w:r>
      <w:r w:rsidR="00883A87">
        <w:rPr>
          <w:rFonts w:ascii="Tahoma" w:eastAsia="Tahoma" w:hAnsi="Tahoma" w:cs="Tahoma"/>
          <w:sz w:val="18"/>
          <w:szCs w:val="18"/>
        </w:rPr>
        <w:t>ária do Estado do Piauí</w:t>
      </w:r>
      <w:r w:rsidR="00883A87" w:rsidRPr="00883A87">
        <w:rPr>
          <w:rFonts w:ascii="Tahoma" w:eastAsia="Tahoma" w:hAnsi="Tahoma" w:cs="Tahoma"/>
          <w:sz w:val="18"/>
          <w:szCs w:val="18"/>
        </w:rPr>
        <w:t xml:space="preserve">, na modalidade seguro total </w:t>
      </w:r>
      <w:r w:rsidR="00A501BF">
        <w:rPr>
          <w:rFonts w:ascii="Tahoma" w:eastAsia="Tahoma" w:hAnsi="Tahoma" w:cs="Tahoma"/>
          <w:sz w:val="18"/>
          <w:szCs w:val="18"/>
        </w:rPr>
        <w:t xml:space="preserve">nas </w:t>
      </w:r>
      <w:r w:rsidR="00A501BF" w:rsidRPr="00814E46">
        <w:rPr>
          <w:rFonts w:ascii="Tahoma" w:eastAsia="Tahoma" w:hAnsi="Tahoma" w:cs="Tahoma"/>
          <w:sz w:val="18"/>
          <w:szCs w:val="18"/>
        </w:rPr>
        <w:t xml:space="preserve">condições e exigências estabelecidas no </w:t>
      </w:r>
      <w:r w:rsidR="00A501BF">
        <w:rPr>
          <w:rFonts w:ascii="Tahoma" w:eastAsia="Tahoma" w:hAnsi="Tahoma" w:cs="Tahoma"/>
          <w:sz w:val="18"/>
          <w:szCs w:val="18"/>
        </w:rPr>
        <w:t>Termo de R</w:t>
      </w:r>
      <w:r w:rsidR="00A501BF" w:rsidRPr="00814E46">
        <w:rPr>
          <w:rFonts w:ascii="Tahoma" w:eastAsia="Tahoma" w:hAnsi="Tahoma" w:cs="Tahoma"/>
          <w:sz w:val="18"/>
          <w:szCs w:val="18"/>
        </w:rPr>
        <w:t xml:space="preserve">eferência </w:t>
      </w:r>
      <w:r w:rsidR="00A501BF">
        <w:rPr>
          <w:rFonts w:ascii="Tahoma" w:eastAsia="Tahoma" w:hAnsi="Tahoma" w:cs="Tahoma"/>
          <w:sz w:val="18"/>
          <w:szCs w:val="18"/>
        </w:rPr>
        <w:t>e seus anexos</w:t>
      </w:r>
      <w:r w:rsidRPr="00814E46">
        <w:rPr>
          <w:rFonts w:ascii="Tahoma" w:eastAsia="Tahoma" w:hAnsi="Tahoma" w:cs="Tahoma"/>
          <w:sz w:val="18"/>
          <w:szCs w:val="18"/>
        </w:rPr>
        <w:t>.</w:t>
      </w:r>
    </w:p>
    <w:p w:rsidR="004770CD" w:rsidRDefault="00F11BC6">
      <w:pPr>
        <w:jc w:val="both"/>
        <w:rPr>
          <w:rFonts w:ascii="Tahoma" w:eastAsia="Tahoma" w:hAnsi="Tahoma" w:cs="Tahoma"/>
          <w:sz w:val="18"/>
          <w:szCs w:val="18"/>
        </w:rPr>
      </w:pPr>
      <w:r w:rsidRPr="00814E46">
        <w:rPr>
          <w:rFonts w:ascii="Tahoma" w:eastAsia="Tahoma" w:hAnsi="Tahoma" w:cs="Tahoma"/>
          <w:sz w:val="18"/>
          <w:szCs w:val="18"/>
        </w:rPr>
        <w:t>1.2. Objeto da contratação:</w:t>
      </w:r>
    </w:p>
    <w:p w:rsidR="00344B29" w:rsidRDefault="00344B29">
      <w:pPr>
        <w:jc w:val="both"/>
        <w:rPr>
          <w:rFonts w:ascii="Tahoma" w:eastAsia="Tahoma" w:hAnsi="Tahoma" w:cs="Tahoma"/>
          <w:sz w:val="18"/>
          <w:szCs w:val="18"/>
        </w:rPr>
      </w:pPr>
    </w:p>
    <w:tbl>
      <w:tblPr>
        <w:tblStyle w:val="Tabelacomgrade"/>
        <w:tblW w:w="10128" w:type="dxa"/>
        <w:jc w:val="center"/>
        <w:tblLayout w:type="fixed"/>
        <w:tblLook w:val="04A0" w:firstRow="1" w:lastRow="0" w:firstColumn="1" w:lastColumn="0" w:noHBand="0" w:noVBand="1"/>
      </w:tblPr>
      <w:tblGrid>
        <w:gridCol w:w="669"/>
        <w:gridCol w:w="1078"/>
        <w:gridCol w:w="1492"/>
        <w:gridCol w:w="2597"/>
        <w:gridCol w:w="1039"/>
        <w:gridCol w:w="908"/>
        <w:gridCol w:w="1168"/>
        <w:gridCol w:w="1177"/>
      </w:tblGrid>
      <w:tr w:rsidR="00192FFB" w:rsidRPr="00C7320E" w:rsidTr="00192FFB">
        <w:trPr>
          <w:trHeight w:val="281"/>
          <w:jc w:val="center"/>
        </w:trPr>
        <w:tc>
          <w:tcPr>
            <w:tcW w:w="10128" w:type="dxa"/>
            <w:gridSpan w:val="8"/>
            <w:vAlign w:val="center"/>
          </w:tcPr>
          <w:p w:rsidR="00192FFB" w:rsidRPr="00C7320E" w:rsidRDefault="00192FFB" w:rsidP="00C55C37">
            <w:pPr>
              <w:jc w:val="center"/>
              <w:rPr>
                <w:b/>
                <w:sz w:val="18"/>
                <w:szCs w:val="18"/>
              </w:rPr>
            </w:pPr>
            <w:r>
              <w:rPr>
                <w:b/>
                <w:sz w:val="18"/>
                <w:szCs w:val="18"/>
              </w:rPr>
              <w:t>SEGURO VEICULAR NA MODALIDADE SEGURO TOTAL</w:t>
            </w:r>
          </w:p>
        </w:tc>
      </w:tr>
      <w:tr w:rsidR="00192FFB" w:rsidRPr="00C7320E" w:rsidTr="00192FFB">
        <w:trPr>
          <w:trHeight w:val="281"/>
          <w:jc w:val="center"/>
        </w:trPr>
        <w:tc>
          <w:tcPr>
            <w:tcW w:w="669" w:type="dxa"/>
            <w:vAlign w:val="center"/>
          </w:tcPr>
          <w:p w:rsidR="00192FFB" w:rsidRPr="00192FFB" w:rsidRDefault="00192FFB" w:rsidP="00C55C37">
            <w:pPr>
              <w:jc w:val="center"/>
              <w:rPr>
                <w:sz w:val="18"/>
                <w:szCs w:val="18"/>
              </w:rPr>
            </w:pPr>
            <w:r w:rsidRPr="00192FFB">
              <w:rPr>
                <w:sz w:val="18"/>
                <w:szCs w:val="18"/>
              </w:rPr>
              <w:t>ITEM</w:t>
            </w:r>
          </w:p>
        </w:tc>
        <w:tc>
          <w:tcPr>
            <w:tcW w:w="1078" w:type="dxa"/>
            <w:vAlign w:val="center"/>
          </w:tcPr>
          <w:p w:rsidR="00192FFB" w:rsidRPr="00192FFB" w:rsidRDefault="00192FFB" w:rsidP="00C55C37">
            <w:pPr>
              <w:jc w:val="center"/>
              <w:rPr>
                <w:sz w:val="18"/>
                <w:szCs w:val="18"/>
              </w:rPr>
            </w:pPr>
            <w:r w:rsidRPr="00192FFB">
              <w:rPr>
                <w:sz w:val="18"/>
                <w:szCs w:val="18"/>
              </w:rPr>
              <w:t>CATSER</w:t>
            </w:r>
          </w:p>
        </w:tc>
        <w:tc>
          <w:tcPr>
            <w:tcW w:w="1492" w:type="dxa"/>
            <w:vAlign w:val="center"/>
          </w:tcPr>
          <w:p w:rsidR="00192FFB" w:rsidRPr="00192FFB" w:rsidRDefault="00192FFB" w:rsidP="00C55C37">
            <w:pPr>
              <w:jc w:val="center"/>
              <w:rPr>
                <w:sz w:val="18"/>
                <w:szCs w:val="18"/>
              </w:rPr>
            </w:pPr>
            <w:r w:rsidRPr="00192FFB">
              <w:rPr>
                <w:sz w:val="18"/>
                <w:szCs w:val="18"/>
              </w:rPr>
              <w:t>DESCRIÇÃO</w:t>
            </w:r>
          </w:p>
        </w:tc>
        <w:tc>
          <w:tcPr>
            <w:tcW w:w="2597" w:type="dxa"/>
            <w:vAlign w:val="center"/>
          </w:tcPr>
          <w:p w:rsidR="00192FFB" w:rsidRPr="00192FFB" w:rsidRDefault="00192FFB" w:rsidP="00C55C37">
            <w:pPr>
              <w:jc w:val="center"/>
              <w:rPr>
                <w:sz w:val="18"/>
                <w:szCs w:val="18"/>
              </w:rPr>
            </w:pPr>
            <w:r w:rsidRPr="00192FFB">
              <w:rPr>
                <w:sz w:val="18"/>
                <w:szCs w:val="18"/>
              </w:rPr>
              <w:t>ESPECIFICAÇÃO</w:t>
            </w:r>
          </w:p>
        </w:tc>
        <w:tc>
          <w:tcPr>
            <w:tcW w:w="1039" w:type="dxa"/>
            <w:vAlign w:val="center"/>
          </w:tcPr>
          <w:p w:rsidR="00192FFB" w:rsidRPr="00192FFB" w:rsidRDefault="00192FFB" w:rsidP="00C55C37">
            <w:pPr>
              <w:jc w:val="center"/>
              <w:rPr>
                <w:sz w:val="18"/>
                <w:szCs w:val="18"/>
              </w:rPr>
            </w:pPr>
            <w:r w:rsidRPr="00192FFB">
              <w:rPr>
                <w:sz w:val="18"/>
                <w:szCs w:val="18"/>
              </w:rPr>
              <w:t>UNID. DE MEDIDA</w:t>
            </w:r>
          </w:p>
        </w:tc>
        <w:tc>
          <w:tcPr>
            <w:tcW w:w="908" w:type="dxa"/>
            <w:vAlign w:val="center"/>
          </w:tcPr>
          <w:p w:rsidR="00192FFB" w:rsidRPr="00192FFB" w:rsidRDefault="00192FFB" w:rsidP="00C55C37">
            <w:pPr>
              <w:jc w:val="center"/>
              <w:rPr>
                <w:sz w:val="18"/>
                <w:szCs w:val="18"/>
              </w:rPr>
            </w:pPr>
            <w:r w:rsidRPr="00192FFB">
              <w:rPr>
                <w:sz w:val="18"/>
                <w:szCs w:val="18"/>
              </w:rPr>
              <w:t>QUANT.</w:t>
            </w:r>
          </w:p>
        </w:tc>
        <w:tc>
          <w:tcPr>
            <w:tcW w:w="1168" w:type="dxa"/>
            <w:vAlign w:val="center"/>
          </w:tcPr>
          <w:p w:rsidR="00192FFB" w:rsidRPr="00192FFB" w:rsidRDefault="00192FFB" w:rsidP="00C55C37">
            <w:pPr>
              <w:jc w:val="center"/>
              <w:rPr>
                <w:sz w:val="18"/>
                <w:szCs w:val="18"/>
              </w:rPr>
            </w:pPr>
            <w:r w:rsidRPr="00192FFB">
              <w:rPr>
                <w:sz w:val="18"/>
                <w:szCs w:val="18"/>
              </w:rPr>
              <w:t>VALOR UNITÁRIO</w:t>
            </w:r>
          </w:p>
        </w:tc>
        <w:tc>
          <w:tcPr>
            <w:tcW w:w="1177" w:type="dxa"/>
            <w:vAlign w:val="center"/>
          </w:tcPr>
          <w:p w:rsidR="00192FFB" w:rsidRPr="00192FFB" w:rsidRDefault="00192FFB" w:rsidP="00192FFB">
            <w:pPr>
              <w:jc w:val="center"/>
              <w:rPr>
                <w:sz w:val="18"/>
                <w:szCs w:val="18"/>
              </w:rPr>
            </w:pPr>
            <w:r>
              <w:rPr>
                <w:sz w:val="18"/>
                <w:szCs w:val="18"/>
              </w:rPr>
              <w:t>VALOR TOTAL ANUAL</w:t>
            </w:r>
          </w:p>
        </w:tc>
      </w:tr>
      <w:tr w:rsidR="00192FFB" w:rsidRPr="00C7320E" w:rsidTr="00192FFB">
        <w:trPr>
          <w:trHeight w:val="563"/>
          <w:jc w:val="center"/>
        </w:trPr>
        <w:tc>
          <w:tcPr>
            <w:tcW w:w="669" w:type="dxa"/>
            <w:vAlign w:val="center"/>
          </w:tcPr>
          <w:p w:rsidR="00192FFB" w:rsidRPr="00C7320E" w:rsidRDefault="00192FFB" w:rsidP="00C55C37">
            <w:pPr>
              <w:jc w:val="center"/>
              <w:rPr>
                <w:sz w:val="18"/>
                <w:szCs w:val="18"/>
              </w:rPr>
            </w:pPr>
            <w:r w:rsidRPr="00C7320E">
              <w:rPr>
                <w:sz w:val="18"/>
                <w:szCs w:val="18"/>
              </w:rPr>
              <w:t>1</w:t>
            </w:r>
          </w:p>
        </w:tc>
        <w:tc>
          <w:tcPr>
            <w:tcW w:w="1078" w:type="dxa"/>
            <w:vAlign w:val="center"/>
          </w:tcPr>
          <w:p w:rsidR="00192FFB" w:rsidRPr="00C7320E" w:rsidRDefault="00192FFB" w:rsidP="00C55C37">
            <w:pPr>
              <w:jc w:val="center"/>
              <w:rPr>
                <w:sz w:val="18"/>
                <w:szCs w:val="18"/>
              </w:rPr>
            </w:pPr>
            <w:r w:rsidRPr="00C7320E">
              <w:rPr>
                <w:sz w:val="18"/>
                <w:szCs w:val="18"/>
              </w:rPr>
              <w:t>30127</w:t>
            </w:r>
          </w:p>
        </w:tc>
        <w:tc>
          <w:tcPr>
            <w:tcW w:w="1492" w:type="dxa"/>
            <w:vAlign w:val="center"/>
          </w:tcPr>
          <w:p w:rsidR="00192FFB" w:rsidRPr="00C7320E" w:rsidRDefault="00192FFB" w:rsidP="00C55C37">
            <w:pPr>
              <w:jc w:val="center"/>
              <w:rPr>
                <w:sz w:val="18"/>
                <w:szCs w:val="18"/>
              </w:rPr>
            </w:pPr>
            <w:r w:rsidRPr="00C7320E">
              <w:rPr>
                <w:sz w:val="18"/>
                <w:szCs w:val="18"/>
              </w:rPr>
              <w:t>Seguro automotivo</w:t>
            </w:r>
          </w:p>
        </w:tc>
        <w:tc>
          <w:tcPr>
            <w:tcW w:w="2597" w:type="dxa"/>
            <w:vAlign w:val="center"/>
          </w:tcPr>
          <w:p w:rsidR="00192FFB" w:rsidRPr="00C7320E" w:rsidRDefault="00192FFB" w:rsidP="00C55C37">
            <w:pPr>
              <w:jc w:val="center"/>
              <w:rPr>
                <w:sz w:val="18"/>
                <w:szCs w:val="18"/>
              </w:rPr>
            </w:pPr>
            <w:r w:rsidRPr="00C7320E">
              <w:rPr>
                <w:sz w:val="18"/>
                <w:szCs w:val="18"/>
              </w:rPr>
              <w:t xml:space="preserve">Jeep </w:t>
            </w:r>
            <w:proofErr w:type="spellStart"/>
            <w:r w:rsidRPr="00C7320E">
              <w:rPr>
                <w:sz w:val="18"/>
                <w:szCs w:val="18"/>
              </w:rPr>
              <w:t>Renegade</w:t>
            </w:r>
            <w:proofErr w:type="spellEnd"/>
            <w:r w:rsidRPr="00C7320E">
              <w:rPr>
                <w:sz w:val="18"/>
                <w:szCs w:val="18"/>
              </w:rPr>
              <w:t xml:space="preserve"> Sport MT 2016 - Branco</w:t>
            </w:r>
          </w:p>
        </w:tc>
        <w:tc>
          <w:tcPr>
            <w:tcW w:w="1039" w:type="dxa"/>
            <w:vAlign w:val="center"/>
          </w:tcPr>
          <w:p w:rsidR="00192FFB" w:rsidRPr="00C7320E" w:rsidRDefault="00192FFB" w:rsidP="00C55C37">
            <w:pPr>
              <w:jc w:val="center"/>
              <w:rPr>
                <w:sz w:val="18"/>
                <w:szCs w:val="18"/>
              </w:rPr>
            </w:pPr>
            <w:r w:rsidRPr="00C7320E">
              <w:rPr>
                <w:sz w:val="18"/>
                <w:szCs w:val="18"/>
              </w:rPr>
              <w:t>Unidade</w:t>
            </w:r>
          </w:p>
        </w:tc>
        <w:tc>
          <w:tcPr>
            <w:tcW w:w="908" w:type="dxa"/>
            <w:vAlign w:val="center"/>
          </w:tcPr>
          <w:p w:rsidR="00192FFB" w:rsidRPr="00C7320E" w:rsidRDefault="00192FFB" w:rsidP="00C55C37">
            <w:pPr>
              <w:jc w:val="center"/>
              <w:rPr>
                <w:sz w:val="18"/>
                <w:szCs w:val="18"/>
              </w:rPr>
            </w:pPr>
            <w:r w:rsidRPr="00C7320E">
              <w:rPr>
                <w:sz w:val="18"/>
                <w:szCs w:val="18"/>
              </w:rPr>
              <w:t>1</w:t>
            </w:r>
          </w:p>
        </w:tc>
        <w:tc>
          <w:tcPr>
            <w:tcW w:w="1168" w:type="dxa"/>
            <w:vAlign w:val="center"/>
          </w:tcPr>
          <w:p w:rsidR="00192FFB" w:rsidRPr="00B600F4" w:rsidRDefault="00192FFB" w:rsidP="00B600F4">
            <w:pPr>
              <w:jc w:val="center"/>
              <w:rPr>
                <w:sz w:val="18"/>
                <w:szCs w:val="18"/>
                <w:highlight w:val="yellow"/>
              </w:rPr>
            </w:pPr>
            <w:r w:rsidRPr="00B600F4">
              <w:rPr>
                <w:sz w:val="18"/>
                <w:szCs w:val="18"/>
                <w:highlight w:val="yellow"/>
              </w:rPr>
              <w:t>R$ XX,XX</w:t>
            </w:r>
          </w:p>
        </w:tc>
        <w:tc>
          <w:tcPr>
            <w:tcW w:w="1177" w:type="dxa"/>
            <w:vMerge w:val="restart"/>
            <w:vAlign w:val="center"/>
          </w:tcPr>
          <w:p w:rsidR="00192FFB" w:rsidRPr="00B600F4" w:rsidRDefault="00192FFB" w:rsidP="00192FFB">
            <w:pPr>
              <w:jc w:val="center"/>
              <w:rPr>
                <w:sz w:val="18"/>
                <w:szCs w:val="18"/>
                <w:highlight w:val="yellow"/>
              </w:rPr>
            </w:pPr>
            <w:r>
              <w:rPr>
                <w:sz w:val="18"/>
                <w:szCs w:val="18"/>
                <w:highlight w:val="yellow"/>
              </w:rPr>
              <w:t>R$ XX,XX</w:t>
            </w:r>
          </w:p>
        </w:tc>
      </w:tr>
      <w:tr w:rsidR="00192FFB" w:rsidRPr="00F4414C" w:rsidTr="00192FFB">
        <w:trPr>
          <w:trHeight w:val="563"/>
          <w:jc w:val="center"/>
        </w:trPr>
        <w:tc>
          <w:tcPr>
            <w:tcW w:w="669" w:type="dxa"/>
            <w:vAlign w:val="center"/>
          </w:tcPr>
          <w:p w:rsidR="00192FFB" w:rsidRPr="00C7320E" w:rsidRDefault="00192FFB" w:rsidP="00C55C37">
            <w:pPr>
              <w:jc w:val="center"/>
              <w:rPr>
                <w:sz w:val="18"/>
                <w:szCs w:val="18"/>
              </w:rPr>
            </w:pPr>
            <w:r w:rsidRPr="00C7320E">
              <w:rPr>
                <w:sz w:val="18"/>
                <w:szCs w:val="18"/>
              </w:rPr>
              <w:t>2</w:t>
            </w:r>
          </w:p>
        </w:tc>
        <w:tc>
          <w:tcPr>
            <w:tcW w:w="1078" w:type="dxa"/>
            <w:vAlign w:val="center"/>
          </w:tcPr>
          <w:p w:rsidR="00192FFB" w:rsidRPr="00C7320E" w:rsidRDefault="00192FFB" w:rsidP="00C55C37">
            <w:pPr>
              <w:jc w:val="center"/>
              <w:rPr>
                <w:sz w:val="18"/>
                <w:szCs w:val="18"/>
              </w:rPr>
            </w:pPr>
            <w:r w:rsidRPr="00C7320E">
              <w:rPr>
                <w:sz w:val="18"/>
                <w:szCs w:val="18"/>
              </w:rPr>
              <w:t>30127</w:t>
            </w:r>
          </w:p>
        </w:tc>
        <w:tc>
          <w:tcPr>
            <w:tcW w:w="1492" w:type="dxa"/>
            <w:vAlign w:val="center"/>
          </w:tcPr>
          <w:p w:rsidR="00192FFB" w:rsidRPr="00C7320E" w:rsidRDefault="00192FFB" w:rsidP="00C55C37">
            <w:pPr>
              <w:jc w:val="center"/>
              <w:rPr>
                <w:sz w:val="18"/>
                <w:szCs w:val="18"/>
              </w:rPr>
            </w:pPr>
            <w:r w:rsidRPr="00C7320E">
              <w:rPr>
                <w:sz w:val="18"/>
                <w:szCs w:val="18"/>
              </w:rPr>
              <w:t>Seguro automotivo</w:t>
            </w:r>
          </w:p>
        </w:tc>
        <w:tc>
          <w:tcPr>
            <w:tcW w:w="2597" w:type="dxa"/>
            <w:vAlign w:val="center"/>
          </w:tcPr>
          <w:p w:rsidR="00192FFB" w:rsidRPr="00C7320E" w:rsidRDefault="00192FFB" w:rsidP="00C55C37">
            <w:pPr>
              <w:jc w:val="center"/>
              <w:rPr>
                <w:sz w:val="18"/>
                <w:szCs w:val="18"/>
              </w:rPr>
            </w:pPr>
            <w:r w:rsidRPr="00C7320E">
              <w:rPr>
                <w:sz w:val="18"/>
                <w:szCs w:val="18"/>
              </w:rPr>
              <w:t xml:space="preserve">Fiat Toro </w:t>
            </w:r>
            <w:proofErr w:type="spellStart"/>
            <w:r w:rsidRPr="00C7320E">
              <w:rPr>
                <w:sz w:val="18"/>
                <w:szCs w:val="18"/>
              </w:rPr>
              <w:t>Freedom</w:t>
            </w:r>
            <w:proofErr w:type="spellEnd"/>
            <w:r w:rsidRPr="00C7320E">
              <w:rPr>
                <w:sz w:val="18"/>
                <w:szCs w:val="18"/>
              </w:rPr>
              <w:t xml:space="preserve"> AT 2017 - Branco</w:t>
            </w:r>
          </w:p>
        </w:tc>
        <w:tc>
          <w:tcPr>
            <w:tcW w:w="1039" w:type="dxa"/>
            <w:vAlign w:val="center"/>
          </w:tcPr>
          <w:p w:rsidR="00192FFB" w:rsidRPr="00C7320E" w:rsidRDefault="00192FFB" w:rsidP="00C55C37">
            <w:pPr>
              <w:jc w:val="center"/>
              <w:rPr>
                <w:sz w:val="18"/>
                <w:szCs w:val="18"/>
              </w:rPr>
            </w:pPr>
            <w:r w:rsidRPr="00C7320E">
              <w:rPr>
                <w:sz w:val="18"/>
                <w:szCs w:val="18"/>
              </w:rPr>
              <w:t>Unidade</w:t>
            </w:r>
          </w:p>
        </w:tc>
        <w:tc>
          <w:tcPr>
            <w:tcW w:w="908" w:type="dxa"/>
            <w:vAlign w:val="center"/>
          </w:tcPr>
          <w:p w:rsidR="00192FFB" w:rsidRPr="00C7320E" w:rsidRDefault="00192FFB" w:rsidP="00C55C37">
            <w:pPr>
              <w:jc w:val="center"/>
              <w:rPr>
                <w:sz w:val="18"/>
                <w:szCs w:val="18"/>
              </w:rPr>
            </w:pPr>
            <w:r w:rsidRPr="00C7320E">
              <w:rPr>
                <w:sz w:val="18"/>
                <w:szCs w:val="18"/>
              </w:rPr>
              <w:t>1</w:t>
            </w:r>
          </w:p>
        </w:tc>
        <w:tc>
          <w:tcPr>
            <w:tcW w:w="1168" w:type="dxa"/>
            <w:vAlign w:val="center"/>
          </w:tcPr>
          <w:p w:rsidR="00192FFB" w:rsidRPr="00B600F4" w:rsidRDefault="00192FFB" w:rsidP="00B600F4">
            <w:pPr>
              <w:jc w:val="center"/>
              <w:rPr>
                <w:sz w:val="18"/>
                <w:szCs w:val="18"/>
                <w:highlight w:val="yellow"/>
              </w:rPr>
            </w:pPr>
            <w:r w:rsidRPr="00B600F4">
              <w:rPr>
                <w:sz w:val="18"/>
                <w:szCs w:val="18"/>
                <w:highlight w:val="yellow"/>
              </w:rPr>
              <w:t>R$ XX,XX</w:t>
            </w:r>
          </w:p>
        </w:tc>
        <w:tc>
          <w:tcPr>
            <w:tcW w:w="1177" w:type="dxa"/>
            <w:vMerge/>
            <w:vAlign w:val="center"/>
          </w:tcPr>
          <w:p w:rsidR="00192FFB" w:rsidRPr="00B600F4" w:rsidRDefault="00192FFB" w:rsidP="00192FFB">
            <w:pPr>
              <w:jc w:val="center"/>
              <w:rPr>
                <w:sz w:val="18"/>
                <w:szCs w:val="18"/>
                <w:highlight w:val="yellow"/>
              </w:rPr>
            </w:pPr>
          </w:p>
        </w:tc>
      </w:tr>
    </w:tbl>
    <w:p w:rsidR="00883A87" w:rsidRDefault="00883A8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1.3. Vinculam esta contratação, independentemente de transcrição:</w:t>
      </w:r>
    </w:p>
    <w:p w:rsidR="007E0047" w:rsidRPr="00814E46" w:rsidRDefault="007E0047" w:rsidP="007E0047">
      <w:pPr>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1.3.1. O Termo de Referência;</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B600F4">
        <w:rPr>
          <w:rFonts w:ascii="Tahoma" w:eastAsia="Tahoma" w:hAnsi="Tahoma" w:cs="Tahoma"/>
          <w:sz w:val="18"/>
          <w:szCs w:val="18"/>
        </w:rPr>
        <w:t>1.3.2. A Autorização de Contratação Direta;</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 xml:space="preserve">1.3.3. A Proposta do </w:t>
      </w:r>
      <w:r w:rsidR="00B07FB6" w:rsidRPr="00814E46">
        <w:rPr>
          <w:rFonts w:ascii="Tahoma" w:eastAsia="Tahoma" w:hAnsi="Tahoma" w:cs="Tahoma"/>
          <w:sz w:val="18"/>
          <w:szCs w:val="18"/>
        </w:rPr>
        <w:t>CONTRATADO</w:t>
      </w:r>
      <w:r w:rsidRPr="00814E46">
        <w:rPr>
          <w:rFonts w:ascii="Tahoma" w:eastAsia="Tahoma" w:hAnsi="Tahoma" w:cs="Tahoma"/>
          <w:sz w:val="18"/>
          <w:szCs w:val="18"/>
        </w:rPr>
        <w:t>;</w:t>
      </w:r>
    </w:p>
    <w:p w:rsidR="007E0047" w:rsidRPr="00814E46" w:rsidRDefault="007E0047" w:rsidP="007E0047">
      <w:pPr>
        <w:ind w:left="284"/>
        <w:jc w:val="both"/>
        <w:rPr>
          <w:rFonts w:ascii="Tahoma" w:eastAsia="Tahoma" w:hAnsi="Tahoma" w:cs="Tahoma"/>
          <w:sz w:val="18"/>
          <w:szCs w:val="18"/>
        </w:rPr>
      </w:pPr>
    </w:p>
    <w:p w:rsidR="007E0047" w:rsidRDefault="007E0047" w:rsidP="007E0047">
      <w:pPr>
        <w:spacing w:after="240"/>
        <w:ind w:left="284"/>
        <w:jc w:val="both"/>
        <w:rPr>
          <w:rFonts w:ascii="Tahoma" w:eastAsia="Tahoma" w:hAnsi="Tahoma" w:cs="Tahoma"/>
          <w:sz w:val="18"/>
          <w:szCs w:val="18"/>
        </w:rPr>
      </w:pPr>
      <w:r w:rsidRPr="00814E46">
        <w:rPr>
          <w:rFonts w:ascii="Tahoma" w:eastAsia="Tahoma" w:hAnsi="Tahoma" w:cs="Tahoma"/>
          <w:sz w:val="18"/>
          <w:szCs w:val="18"/>
        </w:rPr>
        <w:t>1.3.4. Eventuais anexos dos documentos supracitados.</w:t>
      </w:r>
    </w:p>
    <w:p w:rsidR="007E0047" w:rsidRPr="002B33E3" w:rsidRDefault="007E0047" w:rsidP="007E0047">
      <w:pPr>
        <w:spacing w:after="240"/>
        <w:jc w:val="both"/>
        <w:rPr>
          <w:rFonts w:ascii="Tahoma" w:eastAsia="Tahoma" w:hAnsi="Tahoma" w:cs="Tahoma"/>
          <w:sz w:val="18"/>
          <w:szCs w:val="18"/>
        </w:rPr>
      </w:pPr>
      <w:r w:rsidRPr="002B33E3">
        <w:rPr>
          <w:rFonts w:ascii="Tahoma" w:eastAsia="Tahoma" w:hAnsi="Tahoma" w:cs="Tahoma"/>
          <w:sz w:val="18"/>
          <w:szCs w:val="18"/>
        </w:rPr>
        <w:t>1.</w:t>
      </w:r>
      <w:r>
        <w:rPr>
          <w:rFonts w:ascii="Tahoma" w:eastAsia="Tahoma" w:hAnsi="Tahoma" w:cs="Tahoma"/>
          <w:sz w:val="18"/>
          <w:szCs w:val="18"/>
        </w:rPr>
        <w:t>4</w:t>
      </w:r>
      <w:r w:rsidRPr="002B33E3">
        <w:rPr>
          <w:rFonts w:ascii="Tahoma" w:eastAsia="Tahoma" w:hAnsi="Tahoma" w:cs="Tahoma"/>
          <w:sz w:val="18"/>
          <w:szCs w:val="18"/>
        </w:rPr>
        <w:t>. Os documentos supracitados são considerados suficientes para, em complemento deste Contrato, definir a sua intenção e, desta forma, reger a execução adequada do objeto contratado dentro dos mais</w:t>
      </w:r>
      <w:r>
        <w:rPr>
          <w:rFonts w:ascii="Tahoma" w:eastAsia="Tahoma" w:hAnsi="Tahoma" w:cs="Tahoma"/>
          <w:sz w:val="18"/>
          <w:szCs w:val="18"/>
        </w:rPr>
        <w:t xml:space="preserve"> altos padrões da técnica atual.</w:t>
      </w:r>
    </w:p>
    <w:p w:rsidR="007E0047" w:rsidRPr="002B33E3" w:rsidRDefault="007E0047" w:rsidP="007E0047">
      <w:pPr>
        <w:spacing w:after="240"/>
        <w:jc w:val="both"/>
        <w:rPr>
          <w:rFonts w:ascii="Tahoma" w:eastAsia="Tahoma" w:hAnsi="Tahoma" w:cs="Tahoma"/>
          <w:sz w:val="18"/>
          <w:szCs w:val="18"/>
        </w:rPr>
      </w:pPr>
      <w:r w:rsidRPr="002B33E3">
        <w:rPr>
          <w:rFonts w:ascii="Tahoma" w:eastAsia="Tahoma" w:hAnsi="Tahoma" w:cs="Tahoma"/>
          <w:sz w:val="18"/>
          <w:szCs w:val="18"/>
        </w:rPr>
        <w:t>1.</w:t>
      </w:r>
      <w:r>
        <w:rPr>
          <w:rFonts w:ascii="Tahoma" w:eastAsia="Tahoma" w:hAnsi="Tahoma" w:cs="Tahoma"/>
          <w:sz w:val="18"/>
          <w:szCs w:val="18"/>
        </w:rPr>
        <w:t>5</w:t>
      </w:r>
      <w:r w:rsidRPr="002B33E3">
        <w:rPr>
          <w:rFonts w:ascii="Tahoma" w:eastAsia="Tahoma" w:hAnsi="Tahoma" w:cs="Tahoma"/>
          <w:sz w:val="18"/>
          <w:szCs w:val="18"/>
        </w:rPr>
        <w:t>. Em caso de dúvidas da CONTRATADA na execução deste Contrato, estas devem ser dirimidas pelo CONTRATANTE, de modo a atender às especificações apresentadas como condições</w:t>
      </w:r>
      <w:r>
        <w:rPr>
          <w:rFonts w:ascii="Tahoma" w:eastAsia="Tahoma" w:hAnsi="Tahoma" w:cs="Tahoma"/>
          <w:sz w:val="18"/>
          <w:szCs w:val="18"/>
        </w:rPr>
        <w:t xml:space="preserve"> essenciais a serem satisfeitas.</w:t>
      </w:r>
    </w:p>
    <w:p w:rsidR="007E0047" w:rsidRPr="00814E46" w:rsidRDefault="007E0047" w:rsidP="007E0047">
      <w:pPr>
        <w:spacing w:after="240"/>
        <w:jc w:val="both"/>
        <w:rPr>
          <w:rFonts w:ascii="Tahoma" w:eastAsia="Tahoma" w:hAnsi="Tahoma" w:cs="Tahoma"/>
          <w:sz w:val="18"/>
          <w:szCs w:val="18"/>
        </w:rPr>
      </w:pPr>
      <w:r w:rsidRPr="002B33E3">
        <w:rPr>
          <w:rFonts w:ascii="Tahoma" w:eastAsia="Tahoma" w:hAnsi="Tahoma" w:cs="Tahoma"/>
          <w:sz w:val="18"/>
          <w:szCs w:val="18"/>
        </w:rPr>
        <w:t>1.</w:t>
      </w:r>
      <w:r>
        <w:rPr>
          <w:rFonts w:ascii="Tahoma" w:eastAsia="Tahoma" w:hAnsi="Tahoma" w:cs="Tahoma"/>
          <w:sz w:val="18"/>
          <w:szCs w:val="18"/>
        </w:rPr>
        <w:t>6</w:t>
      </w:r>
      <w:r w:rsidRPr="002B33E3">
        <w:rPr>
          <w:rFonts w:ascii="Tahoma" w:eastAsia="Tahoma" w:hAnsi="Tahoma" w:cs="Tahoma"/>
          <w:sz w:val="18"/>
          <w:szCs w:val="18"/>
        </w:rPr>
        <w:t>. O presente Contrato poderá ser objeto de aditamento, mediante instrumento específico que importe em alteração de qualquer condição contratual, desde que sejam assinados por representantes legais das partes, observando os limites e as formalidades legais.</w:t>
      </w: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2. CLÁUSULA SEGUNDA - VIGÊNCIA E PRORROGAÇÃO</w:t>
      </w:r>
    </w:p>
    <w:p w:rsidR="004770CD" w:rsidRPr="00814E46" w:rsidRDefault="004770CD">
      <w:pPr>
        <w:jc w:val="both"/>
        <w:rPr>
          <w:rFonts w:ascii="Tahoma" w:eastAsia="Tahoma" w:hAnsi="Tahoma" w:cs="Tahoma"/>
          <w:sz w:val="18"/>
          <w:szCs w:val="18"/>
        </w:rPr>
      </w:pPr>
    </w:p>
    <w:p w:rsidR="00344B29" w:rsidRPr="00153D42" w:rsidRDefault="00344B29" w:rsidP="00344B29">
      <w:pPr>
        <w:rPr>
          <w:rFonts w:ascii="Tahoma" w:eastAsia="Tahoma" w:hAnsi="Tahoma" w:cs="Tahoma"/>
          <w:sz w:val="18"/>
          <w:szCs w:val="18"/>
        </w:rPr>
      </w:pPr>
      <w:r w:rsidRPr="00153D42">
        <w:rPr>
          <w:rFonts w:ascii="Tahoma" w:eastAsia="Tahoma" w:hAnsi="Tahoma" w:cs="Tahoma"/>
          <w:sz w:val="18"/>
          <w:szCs w:val="18"/>
        </w:rPr>
        <w:t>2.1. O prazo de vigência da contratação é de 12 (doze) meses, contados da data de assinatura do contrato, prorrogável por até 5 (cinco) anos, na forma dos artigos 10</w:t>
      </w:r>
      <w:r w:rsidR="00192FFB">
        <w:rPr>
          <w:rFonts w:ascii="Tahoma" w:eastAsia="Tahoma" w:hAnsi="Tahoma" w:cs="Tahoma"/>
          <w:sz w:val="18"/>
          <w:szCs w:val="18"/>
        </w:rPr>
        <w:t>5</w:t>
      </w:r>
      <w:r w:rsidRPr="00153D42">
        <w:rPr>
          <w:rFonts w:ascii="Tahoma" w:eastAsia="Tahoma" w:hAnsi="Tahoma" w:cs="Tahoma"/>
          <w:sz w:val="18"/>
          <w:szCs w:val="18"/>
        </w:rPr>
        <w:t xml:space="preserve"> e 10</w:t>
      </w:r>
      <w:r w:rsidR="00192FFB">
        <w:rPr>
          <w:rFonts w:ascii="Tahoma" w:eastAsia="Tahoma" w:hAnsi="Tahoma" w:cs="Tahoma"/>
          <w:sz w:val="18"/>
          <w:szCs w:val="18"/>
        </w:rPr>
        <w:t>6</w:t>
      </w:r>
      <w:r w:rsidRPr="00153D42">
        <w:rPr>
          <w:rFonts w:ascii="Tahoma" w:eastAsia="Tahoma" w:hAnsi="Tahoma" w:cs="Tahoma"/>
          <w:sz w:val="18"/>
          <w:szCs w:val="18"/>
        </w:rPr>
        <w:t xml:space="preserve"> da Lei n° 14.133, de 2021.</w:t>
      </w:r>
    </w:p>
    <w:p w:rsidR="00344B29" w:rsidRDefault="00344B29" w:rsidP="00344B29">
      <w:pPr>
        <w:jc w:val="both"/>
        <w:rPr>
          <w:rFonts w:ascii="Tahoma" w:eastAsia="Tahoma" w:hAnsi="Tahoma" w:cs="Tahoma"/>
          <w:sz w:val="18"/>
          <w:szCs w:val="18"/>
        </w:rPr>
      </w:pPr>
    </w:p>
    <w:p w:rsidR="007E0047" w:rsidRDefault="007E0047" w:rsidP="007E0047">
      <w:pPr>
        <w:spacing w:after="240"/>
        <w:jc w:val="both"/>
        <w:rPr>
          <w:rFonts w:ascii="Tahoma" w:eastAsia="Tahoma" w:hAnsi="Tahoma" w:cs="Tahoma"/>
          <w:sz w:val="18"/>
          <w:szCs w:val="18"/>
        </w:rPr>
      </w:pPr>
      <w:r w:rsidRPr="002B33E3">
        <w:rPr>
          <w:rFonts w:ascii="Tahoma" w:eastAsia="Tahoma" w:hAnsi="Tahoma" w:cs="Tahoma"/>
          <w:sz w:val="18"/>
          <w:szCs w:val="18"/>
        </w:rPr>
        <w:t>2.2. A prorrogação de que trata este item é condicionada à autorização da autoridade competente, além do preenchimento dos requisitos abaixo e</w:t>
      </w:r>
      <w:r>
        <w:rPr>
          <w:rFonts w:ascii="Tahoma" w:eastAsia="Tahoma" w:hAnsi="Tahoma" w:cs="Tahoma"/>
          <w:sz w:val="18"/>
          <w:szCs w:val="18"/>
        </w:rPr>
        <w:t>numerados, de forma simultânea:</w:t>
      </w:r>
    </w:p>
    <w:p w:rsidR="007E0047" w:rsidRPr="002B33E3" w:rsidRDefault="007E0047" w:rsidP="007E0047">
      <w:pPr>
        <w:spacing w:after="240"/>
        <w:ind w:left="284"/>
        <w:jc w:val="both"/>
        <w:rPr>
          <w:rFonts w:ascii="Tahoma" w:eastAsia="Tahoma" w:hAnsi="Tahoma" w:cs="Tahoma"/>
          <w:sz w:val="18"/>
          <w:szCs w:val="18"/>
        </w:rPr>
      </w:pPr>
      <w:proofErr w:type="gramStart"/>
      <w:r>
        <w:rPr>
          <w:rFonts w:ascii="Tahoma" w:eastAsia="Tahoma" w:hAnsi="Tahoma" w:cs="Tahoma"/>
          <w:sz w:val="18"/>
          <w:szCs w:val="18"/>
        </w:rPr>
        <w:t>a) Quando</w:t>
      </w:r>
      <w:proofErr w:type="gramEnd"/>
      <w:r>
        <w:rPr>
          <w:rFonts w:ascii="Tahoma" w:eastAsia="Tahoma" w:hAnsi="Tahoma" w:cs="Tahoma"/>
          <w:sz w:val="18"/>
          <w:szCs w:val="18"/>
        </w:rPr>
        <w:t xml:space="preserve"> </w:t>
      </w:r>
      <w:r w:rsidRPr="002B33E3">
        <w:rPr>
          <w:rFonts w:ascii="Tahoma" w:eastAsia="Tahoma" w:hAnsi="Tahoma" w:cs="Tahoma"/>
          <w:sz w:val="18"/>
          <w:szCs w:val="18"/>
        </w:rPr>
        <w:t>os serviços forem prestados regularmente ao longo da vigência do contrato;</w:t>
      </w:r>
    </w:p>
    <w:p w:rsidR="007E0047" w:rsidRPr="002B33E3" w:rsidRDefault="007E0047" w:rsidP="007E0047">
      <w:pPr>
        <w:spacing w:after="240"/>
        <w:ind w:left="284"/>
        <w:jc w:val="both"/>
        <w:rPr>
          <w:rFonts w:ascii="Tahoma" w:eastAsia="Tahoma" w:hAnsi="Tahoma" w:cs="Tahoma"/>
          <w:sz w:val="18"/>
          <w:szCs w:val="18"/>
        </w:rPr>
      </w:pPr>
      <w:r w:rsidRPr="002B33E3">
        <w:rPr>
          <w:rFonts w:ascii="Tahoma" w:eastAsia="Tahoma" w:hAnsi="Tahoma" w:cs="Tahoma"/>
          <w:sz w:val="18"/>
          <w:szCs w:val="18"/>
        </w:rPr>
        <w:t>b) A Administração ainda tenha interesse na realização do serviço;</w:t>
      </w:r>
    </w:p>
    <w:p w:rsidR="007E0047" w:rsidRPr="002B33E3" w:rsidRDefault="007E0047" w:rsidP="007E0047">
      <w:pPr>
        <w:spacing w:after="240"/>
        <w:ind w:left="284"/>
        <w:jc w:val="both"/>
        <w:rPr>
          <w:rFonts w:ascii="Tahoma" w:eastAsia="Tahoma" w:hAnsi="Tahoma" w:cs="Tahoma"/>
          <w:sz w:val="18"/>
          <w:szCs w:val="18"/>
        </w:rPr>
      </w:pPr>
      <w:r w:rsidRPr="002B33E3">
        <w:rPr>
          <w:rFonts w:ascii="Tahoma" w:eastAsia="Tahoma" w:hAnsi="Tahoma" w:cs="Tahoma"/>
          <w:sz w:val="18"/>
          <w:szCs w:val="18"/>
        </w:rPr>
        <w:t xml:space="preserve">c) O valor do contrato permaneça economicamente vantajoso para a Administração, permitida a negociação com o </w:t>
      </w:r>
      <w:r w:rsidR="00B07FB6" w:rsidRPr="002B33E3">
        <w:rPr>
          <w:rFonts w:ascii="Tahoma" w:eastAsia="Tahoma" w:hAnsi="Tahoma" w:cs="Tahoma"/>
          <w:sz w:val="18"/>
          <w:szCs w:val="18"/>
        </w:rPr>
        <w:t>CONTRATADO</w:t>
      </w:r>
      <w:r w:rsidRPr="002B33E3">
        <w:rPr>
          <w:rFonts w:ascii="Tahoma" w:eastAsia="Tahoma" w:hAnsi="Tahoma" w:cs="Tahoma"/>
          <w:sz w:val="18"/>
          <w:szCs w:val="18"/>
        </w:rPr>
        <w:t>;</w:t>
      </w:r>
    </w:p>
    <w:p w:rsidR="007E0047" w:rsidRPr="002B33E3" w:rsidRDefault="007E0047" w:rsidP="007E0047">
      <w:pPr>
        <w:spacing w:after="240"/>
        <w:ind w:left="284"/>
        <w:jc w:val="both"/>
        <w:rPr>
          <w:rFonts w:ascii="Tahoma" w:eastAsia="Tahoma" w:hAnsi="Tahoma" w:cs="Tahoma"/>
          <w:sz w:val="18"/>
          <w:szCs w:val="18"/>
        </w:rPr>
      </w:pPr>
      <w:r w:rsidRPr="002B33E3">
        <w:rPr>
          <w:rFonts w:ascii="Tahoma" w:eastAsia="Tahoma" w:hAnsi="Tahoma" w:cs="Tahoma"/>
          <w:sz w:val="18"/>
          <w:szCs w:val="18"/>
        </w:rPr>
        <w:t>d) A CONTRATADA concorde expressamente com a prorrogação.</w:t>
      </w:r>
    </w:p>
    <w:p w:rsidR="007E0047" w:rsidRPr="002B33E3" w:rsidRDefault="007E0047" w:rsidP="007E0047">
      <w:pPr>
        <w:spacing w:after="240"/>
        <w:jc w:val="both"/>
        <w:rPr>
          <w:rFonts w:ascii="Tahoma" w:eastAsia="Tahoma" w:hAnsi="Tahoma" w:cs="Tahoma"/>
          <w:sz w:val="18"/>
          <w:szCs w:val="18"/>
        </w:rPr>
      </w:pPr>
      <w:r w:rsidRPr="002B33E3">
        <w:rPr>
          <w:rFonts w:ascii="Tahoma" w:eastAsia="Tahoma" w:hAnsi="Tahoma" w:cs="Tahoma"/>
          <w:sz w:val="18"/>
          <w:szCs w:val="18"/>
        </w:rPr>
        <w:t>2.</w:t>
      </w:r>
      <w:r>
        <w:rPr>
          <w:rFonts w:ascii="Tahoma" w:eastAsia="Tahoma" w:hAnsi="Tahoma" w:cs="Tahoma"/>
          <w:sz w:val="18"/>
          <w:szCs w:val="18"/>
        </w:rPr>
        <w:t>3</w:t>
      </w:r>
      <w:r w:rsidRPr="002B33E3">
        <w:rPr>
          <w:rFonts w:ascii="Tahoma" w:eastAsia="Tahoma" w:hAnsi="Tahoma" w:cs="Tahoma"/>
          <w:sz w:val="18"/>
          <w:szCs w:val="18"/>
        </w:rPr>
        <w:t>. O contrato não poderá ser prorrogado quando:</w:t>
      </w:r>
    </w:p>
    <w:p w:rsidR="007E0047" w:rsidRPr="002B33E3" w:rsidRDefault="007E0047" w:rsidP="007E0047">
      <w:pPr>
        <w:spacing w:after="240"/>
        <w:ind w:left="284"/>
        <w:jc w:val="both"/>
        <w:rPr>
          <w:rFonts w:ascii="Tahoma" w:eastAsia="Tahoma" w:hAnsi="Tahoma" w:cs="Tahoma"/>
          <w:sz w:val="18"/>
          <w:szCs w:val="18"/>
        </w:rPr>
      </w:pPr>
      <w:r w:rsidRPr="002B33E3">
        <w:rPr>
          <w:rFonts w:ascii="Tahoma" w:eastAsia="Tahoma" w:hAnsi="Tahoma" w:cs="Tahoma"/>
          <w:sz w:val="18"/>
          <w:szCs w:val="18"/>
        </w:rPr>
        <w:t>a) O valor estiver acima do limite máximo fixado em ato normativo do Ministério do Planejamento, Orçamento e Gestão, admitindo-se a negociação para redução de preços, para readequação ao referido limite.</w:t>
      </w:r>
    </w:p>
    <w:p w:rsidR="007E0047" w:rsidRPr="002B33E3" w:rsidRDefault="007E0047" w:rsidP="007E0047">
      <w:pPr>
        <w:spacing w:after="240"/>
        <w:ind w:left="284"/>
        <w:jc w:val="both"/>
        <w:rPr>
          <w:rFonts w:ascii="Tahoma" w:eastAsia="Tahoma" w:hAnsi="Tahoma" w:cs="Tahoma"/>
          <w:sz w:val="18"/>
          <w:szCs w:val="18"/>
        </w:rPr>
      </w:pPr>
      <w:r w:rsidRPr="002B33E3">
        <w:rPr>
          <w:rFonts w:ascii="Tahoma" w:eastAsia="Tahoma" w:hAnsi="Tahoma" w:cs="Tahoma"/>
          <w:sz w:val="18"/>
          <w:szCs w:val="18"/>
        </w:rPr>
        <w:t>b) A CONTRATADA tiver sido declarada inidônea ou suspensa ou impedida de licitar ou contratar no âmbito da União ou do próprio CRMV-PI, enquanto perdurarem seus efeitos.</w:t>
      </w:r>
    </w:p>
    <w:p w:rsidR="007E0047" w:rsidRPr="002B33E3" w:rsidRDefault="007E0047" w:rsidP="007E0047">
      <w:pPr>
        <w:spacing w:after="240"/>
        <w:ind w:left="284"/>
        <w:jc w:val="both"/>
        <w:rPr>
          <w:rFonts w:ascii="Tahoma" w:eastAsia="Tahoma" w:hAnsi="Tahoma" w:cs="Tahoma"/>
          <w:sz w:val="18"/>
          <w:szCs w:val="18"/>
        </w:rPr>
      </w:pPr>
      <w:r w:rsidRPr="002B33E3">
        <w:rPr>
          <w:rFonts w:ascii="Tahoma" w:eastAsia="Tahoma" w:hAnsi="Tahoma" w:cs="Tahoma"/>
          <w:sz w:val="18"/>
          <w:szCs w:val="18"/>
        </w:rPr>
        <w:t>c) A CONTRATADA não se mantiver durante a execução do contrato, em compatibilidade com as obrigações assumidas, todas as condições de habilitação e qualificação exigidas na licitação.</w:t>
      </w:r>
    </w:p>
    <w:p w:rsidR="007E0047" w:rsidRPr="002B33E3" w:rsidRDefault="007E0047" w:rsidP="007E0047">
      <w:pPr>
        <w:spacing w:after="240"/>
        <w:jc w:val="both"/>
        <w:rPr>
          <w:rFonts w:ascii="Tahoma" w:eastAsia="Tahoma" w:hAnsi="Tahoma" w:cs="Tahoma"/>
          <w:sz w:val="18"/>
          <w:szCs w:val="18"/>
        </w:rPr>
      </w:pPr>
      <w:r w:rsidRPr="002B33E3">
        <w:rPr>
          <w:rFonts w:ascii="Tahoma" w:eastAsia="Tahoma" w:hAnsi="Tahoma" w:cs="Tahoma"/>
          <w:sz w:val="18"/>
          <w:szCs w:val="18"/>
        </w:rPr>
        <w:t>2.</w:t>
      </w:r>
      <w:r>
        <w:rPr>
          <w:rFonts w:ascii="Tahoma" w:eastAsia="Tahoma" w:hAnsi="Tahoma" w:cs="Tahoma"/>
          <w:sz w:val="18"/>
          <w:szCs w:val="18"/>
        </w:rPr>
        <w:t>4</w:t>
      </w:r>
      <w:r w:rsidRPr="002B33E3">
        <w:rPr>
          <w:rFonts w:ascii="Tahoma" w:eastAsia="Tahoma" w:hAnsi="Tahoma" w:cs="Tahoma"/>
          <w:sz w:val="18"/>
          <w:szCs w:val="18"/>
        </w:rPr>
        <w:t>. A CONTRATADA não tem direito subjetivo à prorrogação contratual.</w:t>
      </w:r>
    </w:p>
    <w:p w:rsidR="007E0047" w:rsidRPr="002B33E3" w:rsidRDefault="007E0047" w:rsidP="007E0047">
      <w:pPr>
        <w:spacing w:after="240"/>
        <w:jc w:val="both"/>
        <w:rPr>
          <w:rFonts w:ascii="Tahoma" w:eastAsia="Tahoma" w:hAnsi="Tahoma" w:cs="Tahoma"/>
          <w:sz w:val="18"/>
          <w:szCs w:val="18"/>
        </w:rPr>
      </w:pPr>
      <w:r w:rsidRPr="002B33E3">
        <w:rPr>
          <w:rFonts w:ascii="Tahoma" w:eastAsia="Tahoma" w:hAnsi="Tahoma" w:cs="Tahoma"/>
          <w:sz w:val="18"/>
          <w:szCs w:val="18"/>
        </w:rPr>
        <w:t>2.</w:t>
      </w:r>
      <w:r>
        <w:rPr>
          <w:rFonts w:ascii="Tahoma" w:eastAsia="Tahoma" w:hAnsi="Tahoma" w:cs="Tahoma"/>
          <w:sz w:val="18"/>
          <w:szCs w:val="18"/>
        </w:rPr>
        <w:t>5</w:t>
      </w:r>
      <w:r w:rsidRPr="002B33E3">
        <w:rPr>
          <w:rFonts w:ascii="Tahoma" w:eastAsia="Tahoma" w:hAnsi="Tahoma" w:cs="Tahoma"/>
          <w:sz w:val="18"/>
          <w:szCs w:val="18"/>
        </w:rPr>
        <w:t>. As prorrogações de contratos serão precedidas da realização de pesquisas de preços de mercado ou de preços contratados ou por outros órgãos e entidades da Administração Pública, visando a assegurar a manutenção da contratação mais vantajosa para a Administração, em relação à realização de uma nova licitação.</w:t>
      </w:r>
    </w:p>
    <w:p w:rsidR="007E0047" w:rsidRPr="00814E46" w:rsidRDefault="007E0047" w:rsidP="007E0047">
      <w:pPr>
        <w:spacing w:after="240"/>
        <w:jc w:val="both"/>
        <w:rPr>
          <w:rFonts w:ascii="Tahoma" w:eastAsia="Tahoma" w:hAnsi="Tahoma" w:cs="Tahoma"/>
          <w:sz w:val="18"/>
          <w:szCs w:val="18"/>
        </w:rPr>
      </w:pPr>
      <w:r w:rsidRPr="002B33E3">
        <w:rPr>
          <w:rFonts w:ascii="Tahoma" w:eastAsia="Tahoma" w:hAnsi="Tahoma" w:cs="Tahoma"/>
          <w:sz w:val="18"/>
          <w:szCs w:val="18"/>
        </w:rPr>
        <w:t>2.</w:t>
      </w:r>
      <w:r>
        <w:rPr>
          <w:rFonts w:ascii="Tahoma" w:eastAsia="Tahoma" w:hAnsi="Tahoma" w:cs="Tahoma"/>
          <w:sz w:val="18"/>
          <w:szCs w:val="18"/>
        </w:rPr>
        <w:t>6</w:t>
      </w:r>
      <w:r w:rsidRPr="002B33E3">
        <w:rPr>
          <w:rFonts w:ascii="Tahoma" w:eastAsia="Tahoma" w:hAnsi="Tahoma" w:cs="Tahoma"/>
          <w:sz w:val="18"/>
          <w:szCs w:val="18"/>
        </w:rPr>
        <w:t>. Os custos não renováveis já pagos ou amortizados no primeiro ano da contratação deverão ser eliminados como condição para prorrogação do contrato.</w:t>
      </w: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3. CLÁUSULA TERCEIRA - MODELOS DE EXECUÇÃO E GESTÃO CONTRATUAIS (art. 92, IV, VII e XVIII)</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sz w:val="18"/>
          <w:szCs w:val="18"/>
        </w:rPr>
      </w:pPr>
      <w:r w:rsidRPr="00814E46">
        <w:rPr>
          <w:rFonts w:ascii="Tahoma" w:eastAsia="Tahoma" w:hAnsi="Tahoma" w:cs="Tahoma"/>
          <w:sz w:val="18"/>
          <w:szCs w:val="18"/>
        </w:rPr>
        <w:t>3.1. O regime de execução contratual, os modelos de gestão e de execução, assim como os prazos e condições de conclusão, entrega, observação e recebimento do objeto constam no Termo de Referência, anexo a este Contrato.</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4. CLÁUSULA QUARTA – SUBCONTRATAÇÃO</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sz w:val="18"/>
          <w:szCs w:val="18"/>
        </w:rPr>
      </w:pPr>
      <w:r w:rsidRPr="00814E46">
        <w:rPr>
          <w:rFonts w:ascii="Tahoma" w:eastAsia="Tahoma" w:hAnsi="Tahoma" w:cs="Tahoma"/>
          <w:sz w:val="18"/>
          <w:szCs w:val="18"/>
        </w:rPr>
        <w:t>4.1. Não será admitida a subcontratação do objeto contratual.</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5. CLÁUSULA QUINTA - PREÇO (art. 92, V)</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sz w:val="18"/>
          <w:szCs w:val="18"/>
        </w:rPr>
      </w:pPr>
      <w:r w:rsidRPr="00814E46">
        <w:rPr>
          <w:rFonts w:ascii="Tahoma" w:eastAsia="Tahoma" w:hAnsi="Tahoma" w:cs="Tahoma"/>
          <w:sz w:val="18"/>
          <w:szCs w:val="18"/>
        </w:rPr>
        <w:t xml:space="preserve">5.1. O valor </w:t>
      </w:r>
      <w:r w:rsidR="005C5841" w:rsidRPr="00814E46">
        <w:rPr>
          <w:rFonts w:ascii="Tahoma" w:eastAsia="Tahoma" w:hAnsi="Tahoma" w:cs="Tahoma"/>
          <w:sz w:val="18"/>
          <w:szCs w:val="18"/>
        </w:rPr>
        <w:t>total</w:t>
      </w:r>
      <w:r w:rsidRPr="00814E46">
        <w:rPr>
          <w:rFonts w:ascii="Tahoma" w:eastAsia="Tahoma" w:hAnsi="Tahoma" w:cs="Tahoma"/>
          <w:sz w:val="18"/>
          <w:szCs w:val="18"/>
        </w:rPr>
        <w:t xml:space="preserve"> da contratação </w:t>
      </w:r>
      <w:r w:rsidR="005C5841" w:rsidRPr="00814E46">
        <w:rPr>
          <w:rFonts w:ascii="Tahoma" w:eastAsia="Tahoma" w:hAnsi="Tahoma" w:cs="Tahoma"/>
          <w:sz w:val="18"/>
          <w:szCs w:val="18"/>
        </w:rPr>
        <w:t xml:space="preserve">é </w:t>
      </w:r>
      <w:r w:rsidRPr="00814E46">
        <w:rPr>
          <w:rFonts w:ascii="Tahoma" w:eastAsia="Tahoma" w:hAnsi="Tahoma" w:cs="Tahoma"/>
          <w:sz w:val="18"/>
          <w:szCs w:val="18"/>
        </w:rPr>
        <w:t xml:space="preserve">de </w:t>
      </w:r>
      <w:r w:rsidRPr="00814E46">
        <w:rPr>
          <w:rFonts w:ascii="Tahoma" w:eastAsia="Tahoma" w:hAnsi="Tahoma" w:cs="Tahoma"/>
          <w:sz w:val="18"/>
          <w:szCs w:val="18"/>
          <w:highlight w:val="yellow"/>
        </w:rPr>
        <w:t xml:space="preserve">R$ </w:t>
      </w:r>
      <w:proofErr w:type="gramStart"/>
      <w:r w:rsidRPr="00814E46">
        <w:rPr>
          <w:rFonts w:ascii="Tahoma" w:eastAsia="Tahoma" w:hAnsi="Tahoma" w:cs="Tahoma"/>
          <w:sz w:val="18"/>
          <w:szCs w:val="18"/>
          <w:highlight w:val="yellow"/>
        </w:rPr>
        <w:t>X</w:t>
      </w:r>
      <w:r w:rsidR="005C5841" w:rsidRPr="00814E46">
        <w:rPr>
          <w:rFonts w:ascii="Tahoma" w:eastAsia="Tahoma" w:hAnsi="Tahoma" w:cs="Tahoma"/>
          <w:sz w:val="18"/>
          <w:szCs w:val="18"/>
          <w:highlight w:val="yellow"/>
        </w:rPr>
        <w:t>X,XX</w:t>
      </w:r>
      <w:proofErr w:type="gramEnd"/>
      <w:r w:rsidR="005C5841" w:rsidRPr="00814E46">
        <w:rPr>
          <w:rFonts w:ascii="Tahoma" w:eastAsia="Tahoma" w:hAnsi="Tahoma" w:cs="Tahoma"/>
          <w:sz w:val="18"/>
          <w:szCs w:val="18"/>
          <w:highlight w:val="yellow"/>
        </w:rPr>
        <w:t xml:space="preserve"> (xis reais e xis centavos).</w:t>
      </w:r>
    </w:p>
    <w:p w:rsidR="004770CD" w:rsidRPr="00814E46" w:rsidRDefault="004770CD">
      <w:pPr>
        <w:jc w:val="both"/>
        <w:rPr>
          <w:rFonts w:ascii="Tahoma" w:eastAsia="Tahoma" w:hAnsi="Tahoma" w:cs="Tahoma"/>
          <w:sz w:val="18"/>
          <w:szCs w:val="18"/>
        </w:rPr>
      </w:pPr>
    </w:p>
    <w:p w:rsidR="007E0047" w:rsidRDefault="007E0047" w:rsidP="007E0047">
      <w:pPr>
        <w:jc w:val="both"/>
        <w:rPr>
          <w:rFonts w:ascii="Tahoma" w:eastAsia="Tahoma" w:hAnsi="Tahoma" w:cs="Tahoma"/>
          <w:sz w:val="18"/>
          <w:szCs w:val="18"/>
        </w:rPr>
      </w:pPr>
      <w:r w:rsidRPr="00814E46">
        <w:rPr>
          <w:rFonts w:ascii="Tahoma" w:eastAsia="Tahoma" w:hAnsi="Tahoma" w:cs="Tahoma"/>
          <w:sz w:val="18"/>
          <w:szCs w:val="18"/>
        </w:rPr>
        <w:t>5.</w:t>
      </w:r>
      <w:r>
        <w:rPr>
          <w:rFonts w:ascii="Tahoma" w:eastAsia="Tahoma" w:hAnsi="Tahoma" w:cs="Tahoma"/>
          <w:sz w:val="18"/>
          <w:szCs w:val="18"/>
        </w:rPr>
        <w:t>2</w:t>
      </w:r>
      <w:r w:rsidRPr="00814E46">
        <w:rPr>
          <w:rFonts w:ascii="Tahoma" w:eastAsia="Tahoma" w:hAnsi="Tahoma" w:cs="Tahoma"/>
          <w:sz w:val="18"/>
          <w:szCs w:val="18"/>
        </w:rPr>
        <w:t>. O valor acima é estimativo, de forma que os pagamentos devidos ao contratado dependerão dos quantitativos efetivamente fornecidos.</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5.</w:t>
      </w:r>
      <w:r>
        <w:rPr>
          <w:rFonts w:ascii="Tahoma" w:eastAsia="Tahoma" w:hAnsi="Tahoma" w:cs="Tahoma"/>
          <w:sz w:val="18"/>
          <w:szCs w:val="18"/>
        </w:rPr>
        <w:t>3</w:t>
      </w:r>
      <w:r w:rsidRPr="00814E46">
        <w:rPr>
          <w:rFonts w:ascii="Tahoma" w:eastAsia="Tahoma" w:hAnsi="Tahoma" w:cs="Tahoma"/>
          <w:sz w:val="18"/>
          <w:szCs w:val="18"/>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E0047" w:rsidRPr="00814E46" w:rsidRDefault="007E0047" w:rsidP="007E0047">
      <w:pPr>
        <w:jc w:val="both"/>
        <w:rPr>
          <w:rFonts w:ascii="Tahoma" w:eastAsia="Tahoma" w:hAnsi="Tahoma" w:cs="Tahoma"/>
          <w:sz w:val="18"/>
          <w:szCs w:val="18"/>
        </w:rPr>
      </w:pPr>
    </w:p>
    <w:p w:rsidR="00344B29" w:rsidRDefault="00344B29" w:rsidP="00344B29">
      <w:pPr>
        <w:jc w:val="both"/>
        <w:rPr>
          <w:rFonts w:ascii="Tahoma" w:eastAsia="Tahoma" w:hAnsi="Tahoma" w:cs="Tahoma"/>
          <w:b/>
          <w:sz w:val="18"/>
          <w:szCs w:val="18"/>
        </w:rPr>
      </w:pPr>
      <w:r>
        <w:rPr>
          <w:rFonts w:ascii="Tahoma" w:eastAsia="Tahoma" w:hAnsi="Tahoma" w:cs="Tahoma"/>
          <w:b/>
          <w:sz w:val="18"/>
          <w:szCs w:val="18"/>
        </w:rPr>
        <w:t>6. CLÁUSULA SEXTA - PAGAMENTO (art. 92, V e VI)</w:t>
      </w:r>
    </w:p>
    <w:p w:rsidR="00344B29" w:rsidRDefault="00344B29" w:rsidP="00344B29">
      <w:pPr>
        <w:jc w:val="both"/>
        <w:rPr>
          <w:rFonts w:ascii="Tahoma" w:eastAsia="Tahoma" w:hAnsi="Tahoma" w:cs="Tahoma"/>
          <w:sz w:val="18"/>
          <w:szCs w:val="18"/>
        </w:rPr>
      </w:pPr>
    </w:p>
    <w:p w:rsidR="00344B29" w:rsidRDefault="00344B29" w:rsidP="00344B29">
      <w:pPr>
        <w:jc w:val="both"/>
        <w:rPr>
          <w:rFonts w:ascii="Tahoma" w:eastAsia="Tahoma" w:hAnsi="Tahoma" w:cs="Tahoma"/>
          <w:sz w:val="18"/>
          <w:szCs w:val="18"/>
        </w:rPr>
      </w:pPr>
      <w:r>
        <w:rPr>
          <w:rFonts w:ascii="Tahoma" w:eastAsia="Tahoma" w:hAnsi="Tahoma" w:cs="Tahoma"/>
          <w:sz w:val="18"/>
          <w:szCs w:val="18"/>
        </w:rPr>
        <w:t>6.1. A forma, o prazo para pagamento ao contratado e demais condições a ele referentes encontram-se definidos no Termo de Referência, anexo a deste Contrato.</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7. CLÁUSULA SÉTIMA - REAJUSTE (art. 92, V)</w:t>
      </w:r>
    </w:p>
    <w:p w:rsidR="004770CD" w:rsidRPr="00814E46" w:rsidRDefault="004770CD">
      <w:pPr>
        <w:jc w:val="both"/>
        <w:rPr>
          <w:rFonts w:ascii="Tahoma" w:eastAsia="Tahoma" w:hAnsi="Tahoma" w:cs="Tahoma"/>
          <w:sz w:val="18"/>
          <w:szCs w:val="18"/>
        </w:rPr>
      </w:pPr>
    </w:p>
    <w:p w:rsidR="00344B29" w:rsidRPr="00BC7E8D" w:rsidRDefault="00344B29" w:rsidP="00344B29">
      <w:pPr>
        <w:spacing w:after="240"/>
        <w:jc w:val="both"/>
        <w:rPr>
          <w:rFonts w:ascii="Tahoma" w:eastAsia="Tahoma" w:hAnsi="Tahoma" w:cs="Tahoma"/>
          <w:sz w:val="18"/>
          <w:szCs w:val="18"/>
        </w:rPr>
      </w:pPr>
      <w:r>
        <w:rPr>
          <w:rFonts w:ascii="Tahoma" w:eastAsia="Tahoma" w:hAnsi="Tahoma" w:cs="Tahoma"/>
          <w:sz w:val="18"/>
          <w:szCs w:val="18"/>
        </w:rPr>
        <w:t>7</w:t>
      </w:r>
      <w:r w:rsidRPr="00BC7E8D">
        <w:rPr>
          <w:rFonts w:ascii="Tahoma" w:eastAsia="Tahoma" w:hAnsi="Tahoma" w:cs="Tahoma"/>
          <w:sz w:val="18"/>
          <w:szCs w:val="18"/>
        </w:rPr>
        <w:t>.1. Os preços são fixos e irreajustáveis no prazo de um ano contado da data limite para a apresentação das propostas.</w:t>
      </w:r>
    </w:p>
    <w:p w:rsidR="00344B29" w:rsidRPr="00BC7E8D" w:rsidRDefault="00344B29" w:rsidP="00344B29">
      <w:pPr>
        <w:spacing w:after="240"/>
        <w:ind w:left="284"/>
        <w:jc w:val="both"/>
        <w:rPr>
          <w:rFonts w:ascii="Tahoma" w:eastAsia="Tahoma" w:hAnsi="Tahoma" w:cs="Tahoma"/>
          <w:sz w:val="18"/>
          <w:szCs w:val="18"/>
        </w:rPr>
      </w:pPr>
      <w:r>
        <w:rPr>
          <w:rFonts w:ascii="Tahoma" w:eastAsia="Tahoma" w:hAnsi="Tahoma" w:cs="Tahoma"/>
          <w:sz w:val="18"/>
          <w:szCs w:val="18"/>
        </w:rPr>
        <w:lastRenderedPageBreak/>
        <w:t>7</w:t>
      </w:r>
      <w:r w:rsidRPr="00BC7E8D">
        <w:rPr>
          <w:rFonts w:ascii="Tahoma" w:eastAsia="Tahoma" w:hAnsi="Tahoma" w:cs="Tahoma"/>
          <w:sz w:val="18"/>
          <w:szCs w:val="18"/>
        </w:rPr>
        <w:t xml:space="preserve">.1.1. Dentro do prazo de vigência do contrato e mediante solicitação da contratada, os preços contratados poderão sofrer reajuste após o interregno de um ano, aplicando-se o </w:t>
      </w:r>
      <w:r w:rsidRPr="00344B29">
        <w:rPr>
          <w:rFonts w:ascii="Tahoma" w:eastAsia="Tahoma" w:hAnsi="Tahoma" w:cs="Tahoma"/>
          <w:sz w:val="18"/>
          <w:szCs w:val="18"/>
        </w:rPr>
        <w:t xml:space="preserve">índice IPCA (Índice Nacional de Preços ao Consumidor Amplo), exclusivamente para as obrigações iniciadas e concluídas </w:t>
      </w:r>
      <w:r>
        <w:rPr>
          <w:rFonts w:ascii="Tahoma" w:eastAsia="Tahoma" w:hAnsi="Tahoma" w:cs="Tahoma"/>
          <w:sz w:val="18"/>
          <w:szCs w:val="18"/>
        </w:rPr>
        <w:t>após a ocorrência da anualidade</w:t>
      </w:r>
      <w:r w:rsidRPr="00BC7E8D">
        <w:rPr>
          <w:rFonts w:ascii="Tahoma" w:eastAsia="Tahoma" w:hAnsi="Tahoma" w:cs="Tahoma"/>
          <w:sz w:val="18"/>
          <w:szCs w:val="18"/>
        </w:rPr>
        <w:t>.</w:t>
      </w:r>
    </w:p>
    <w:p w:rsidR="00344B29" w:rsidRPr="00BC7E8D" w:rsidRDefault="00344B29" w:rsidP="00344B29">
      <w:pPr>
        <w:spacing w:after="240"/>
        <w:jc w:val="both"/>
        <w:rPr>
          <w:rFonts w:ascii="Tahoma" w:eastAsia="Tahoma" w:hAnsi="Tahoma" w:cs="Tahoma"/>
          <w:sz w:val="18"/>
          <w:szCs w:val="18"/>
        </w:rPr>
      </w:pPr>
      <w:r>
        <w:rPr>
          <w:rFonts w:ascii="Tahoma" w:eastAsia="Tahoma" w:hAnsi="Tahoma" w:cs="Tahoma"/>
          <w:sz w:val="18"/>
          <w:szCs w:val="18"/>
        </w:rPr>
        <w:t>7</w:t>
      </w:r>
      <w:r w:rsidRPr="00BC7E8D">
        <w:rPr>
          <w:rFonts w:ascii="Tahoma" w:eastAsia="Tahoma" w:hAnsi="Tahoma" w:cs="Tahoma"/>
          <w:sz w:val="18"/>
          <w:szCs w:val="18"/>
        </w:rPr>
        <w:t>.2. Nos reajustes subsequentes ao primeiro, o interregno mínimo de um ano será contado a partir dos efeitos financeiros do último reajuste.</w:t>
      </w:r>
    </w:p>
    <w:p w:rsidR="00344B29" w:rsidRPr="00BC7E8D" w:rsidRDefault="00344B29" w:rsidP="00344B29">
      <w:pPr>
        <w:spacing w:after="240"/>
        <w:jc w:val="both"/>
        <w:rPr>
          <w:rFonts w:ascii="Tahoma" w:eastAsia="Tahoma" w:hAnsi="Tahoma" w:cs="Tahoma"/>
          <w:sz w:val="18"/>
          <w:szCs w:val="18"/>
        </w:rPr>
      </w:pPr>
      <w:r>
        <w:rPr>
          <w:rFonts w:ascii="Tahoma" w:eastAsia="Tahoma" w:hAnsi="Tahoma" w:cs="Tahoma"/>
          <w:sz w:val="18"/>
          <w:szCs w:val="18"/>
        </w:rPr>
        <w:t>7</w:t>
      </w:r>
      <w:r w:rsidRPr="00BC7E8D">
        <w:rPr>
          <w:rFonts w:ascii="Tahoma" w:eastAsia="Tahoma" w:hAnsi="Tahoma" w:cs="Tahoma"/>
          <w:sz w:val="18"/>
          <w:szCs w:val="18"/>
        </w:rPr>
        <w:t>.3.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w:t>
      </w:r>
    </w:p>
    <w:p w:rsidR="00344B29" w:rsidRPr="00BC7E8D" w:rsidRDefault="00344B29" w:rsidP="00344B29">
      <w:pPr>
        <w:spacing w:after="240"/>
        <w:jc w:val="both"/>
        <w:rPr>
          <w:rFonts w:ascii="Tahoma" w:eastAsia="Tahoma" w:hAnsi="Tahoma" w:cs="Tahoma"/>
          <w:sz w:val="18"/>
          <w:szCs w:val="18"/>
        </w:rPr>
      </w:pPr>
      <w:r>
        <w:rPr>
          <w:rFonts w:ascii="Tahoma" w:eastAsia="Tahoma" w:hAnsi="Tahoma" w:cs="Tahoma"/>
          <w:sz w:val="18"/>
          <w:szCs w:val="18"/>
        </w:rPr>
        <w:t>7</w:t>
      </w:r>
      <w:r w:rsidRPr="00BC7E8D">
        <w:rPr>
          <w:rFonts w:ascii="Tahoma" w:eastAsia="Tahoma" w:hAnsi="Tahoma" w:cs="Tahoma"/>
          <w:sz w:val="18"/>
          <w:szCs w:val="18"/>
        </w:rPr>
        <w:t>.4. Nas aferições finais, o índice utilizado para reajuste será, obrigatoriamente, o definitivo.</w:t>
      </w:r>
    </w:p>
    <w:p w:rsidR="00344B29" w:rsidRPr="00BC7E8D" w:rsidRDefault="00344B29" w:rsidP="00344B29">
      <w:pPr>
        <w:spacing w:after="240"/>
        <w:jc w:val="both"/>
        <w:rPr>
          <w:rFonts w:ascii="Tahoma" w:eastAsia="Tahoma" w:hAnsi="Tahoma" w:cs="Tahoma"/>
          <w:sz w:val="18"/>
          <w:szCs w:val="18"/>
        </w:rPr>
      </w:pPr>
      <w:r>
        <w:rPr>
          <w:rFonts w:ascii="Tahoma" w:eastAsia="Tahoma" w:hAnsi="Tahoma" w:cs="Tahoma"/>
          <w:sz w:val="18"/>
          <w:szCs w:val="18"/>
        </w:rPr>
        <w:t>7</w:t>
      </w:r>
      <w:r w:rsidRPr="00BC7E8D">
        <w:rPr>
          <w:rFonts w:ascii="Tahoma" w:eastAsia="Tahoma" w:hAnsi="Tahoma" w:cs="Tahoma"/>
          <w:sz w:val="18"/>
          <w:szCs w:val="18"/>
        </w:rPr>
        <w:t>.5. Caso o índice estabelecido para reajustamento venha a ser extinto ou de qualquer forma não possa mais ser utilizado, será adotado, em substituição, o que vier a ser determinado pela legislação então em vigor.</w:t>
      </w:r>
    </w:p>
    <w:p w:rsidR="00344B29" w:rsidRPr="00BC7E8D" w:rsidRDefault="00344B29" w:rsidP="00344B29">
      <w:pPr>
        <w:spacing w:after="240"/>
        <w:jc w:val="both"/>
        <w:rPr>
          <w:rFonts w:ascii="Tahoma" w:eastAsia="Tahoma" w:hAnsi="Tahoma" w:cs="Tahoma"/>
          <w:sz w:val="18"/>
          <w:szCs w:val="18"/>
        </w:rPr>
      </w:pPr>
      <w:r>
        <w:rPr>
          <w:rFonts w:ascii="Tahoma" w:eastAsia="Tahoma" w:hAnsi="Tahoma" w:cs="Tahoma"/>
          <w:sz w:val="18"/>
          <w:szCs w:val="18"/>
        </w:rPr>
        <w:t>7</w:t>
      </w:r>
      <w:r w:rsidRPr="00BC7E8D">
        <w:rPr>
          <w:rFonts w:ascii="Tahoma" w:eastAsia="Tahoma" w:hAnsi="Tahoma" w:cs="Tahoma"/>
          <w:sz w:val="18"/>
          <w:szCs w:val="18"/>
        </w:rPr>
        <w:t>.6. Na ausência de previsão legal quanto ao índice substituto, as partes elegerão novo índice oficial, para reajustamento do preço do valor remanescente, por meio de termo aditivo.</w:t>
      </w:r>
    </w:p>
    <w:p w:rsidR="00344B29" w:rsidRDefault="00344B29" w:rsidP="00344B29">
      <w:pPr>
        <w:spacing w:after="240"/>
        <w:jc w:val="both"/>
        <w:rPr>
          <w:rFonts w:ascii="Tahoma" w:eastAsia="Tahoma" w:hAnsi="Tahoma" w:cs="Tahoma"/>
          <w:sz w:val="18"/>
          <w:szCs w:val="18"/>
        </w:rPr>
      </w:pPr>
      <w:r>
        <w:rPr>
          <w:rFonts w:ascii="Tahoma" w:eastAsia="Tahoma" w:hAnsi="Tahoma" w:cs="Tahoma"/>
          <w:sz w:val="18"/>
          <w:szCs w:val="18"/>
        </w:rPr>
        <w:t>7</w:t>
      </w:r>
      <w:r w:rsidRPr="00BC7E8D">
        <w:rPr>
          <w:rFonts w:ascii="Tahoma" w:eastAsia="Tahoma" w:hAnsi="Tahoma" w:cs="Tahoma"/>
          <w:sz w:val="18"/>
          <w:szCs w:val="18"/>
        </w:rPr>
        <w:t>.7. O reajuste será realizado por apostilamento.</w:t>
      </w: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8. CLÁUSULA OITAVA - OBRIGAÇÕES DO CONTRATANTE (art. 92, X, XI e XIV)</w:t>
      </w:r>
    </w:p>
    <w:p w:rsidR="004770CD" w:rsidRPr="00814E46" w:rsidRDefault="004770CD">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8.1. São obrigações do CONTRATANTE:</w:t>
      </w:r>
    </w:p>
    <w:p w:rsidR="007E0047" w:rsidRPr="00814E46" w:rsidRDefault="007E0047" w:rsidP="007E0047">
      <w:pPr>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8.1.1. Exigir o cumprimento de todas as obrigações assumidas pelo CONTRATADO, de acordo com o contrato e seus anexos;</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8.1.2. Receber o objeto no prazo e condições estabelecidas no Termo de Referência;</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8.1.3. Notificar o CONTRATADO, por escrito, sobre vícios, defeitos ou incorreções</w:t>
      </w:r>
      <w:r>
        <w:rPr>
          <w:rFonts w:ascii="Tahoma" w:eastAsia="Tahoma" w:hAnsi="Tahoma" w:cs="Tahoma"/>
          <w:sz w:val="18"/>
          <w:szCs w:val="18"/>
        </w:rPr>
        <w:t>, imperfeições, falhas ou irregularidades</w:t>
      </w:r>
      <w:r w:rsidRPr="00814E46">
        <w:rPr>
          <w:rFonts w:ascii="Tahoma" w:eastAsia="Tahoma" w:hAnsi="Tahoma" w:cs="Tahoma"/>
          <w:sz w:val="18"/>
          <w:szCs w:val="18"/>
        </w:rPr>
        <w:t xml:space="preserve"> verificadas no objeto </w:t>
      </w:r>
      <w:r>
        <w:rPr>
          <w:rFonts w:ascii="Tahoma" w:eastAsia="Tahoma" w:hAnsi="Tahoma" w:cs="Tahoma"/>
          <w:sz w:val="18"/>
          <w:szCs w:val="18"/>
        </w:rPr>
        <w:t xml:space="preserve">contratual, fixando prazo para que seja </w:t>
      </w:r>
      <w:r w:rsidRPr="00814E46">
        <w:rPr>
          <w:rFonts w:ascii="Tahoma" w:eastAsia="Tahoma" w:hAnsi="Tahoma" w:cs="Tahoma"/>
          <w:sz w:val="18"/>
          <w:szCs w:val="18"/>
        </w:rPr>
        <w:t>substituído, reparado ou corrigido, no total ou em parte, às suas expensas</w:t>
      </w:r>
      <w:r>
        <w:rPr>
          <w:rFonts w:ascii="Tahoma" w:eastAsia="Tahoma" w:hAnsi="Tahoma" w:cs="Tahoma"/>
          <w:sz w:val="18"/>
          <w:szCs w:val="18"/>
        </w:rPr>
        <w:t>, certificando-se de que as soluções por ele propostas sejam as mais adequadas</w:t>
      </w:r>
      <w:r w:rsidRPr="00814E46">
        <w:rPr>
          <w:rFonts w:ascii="Tahoma" w:eastAsia="Tahoma" w:hAnsi="Tahoma" w:cs="Tahoma"/>
          <w:sz w:val="18"/>
          <w:szCs w:val="18"/>
        </w:rPr>
        <w:t>;</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8.1.4. Acompanhar e fiscalizar a execução do contrato e o cumprimento das obrigações pelo CONTRATADO;</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8.1.5. Comunicar a empresa para emissão de Nota Fiscal em relação à parcela incontroversa da execução do objeto, para efeito de liquidação e pagamento, quando houver controvérsia sobre a execução do objeto, quanto à dimensão, qualidade e quantidade, conforme o art. 143 da Lei 14.133/2021.</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 xml:space="preserve">8.1.6. Efetuar o pagamento ao CONTRATADO do valor correspondente ao fornecimento do objeto, no prazo, forma e condições estabelecidos no </w:t>
      </w:r>
      <w:r>
        <w:rPr>
          <w:rFonts w:ascii="Tahoma" w:eastAsia="Tahoma" w:hAnsi="Tahoma" w:cs="Tahoma"/>
          <w:sz w:val="18"/>
          <w:szCs w:val="18"/>
        </w:rPr>
        <w:t xml:space="preserve">presente Contrato e no </w:t>
      </w:r>
      <w:r w:rsidRPr="00814E46">
        <w:rPr>
          <w:rFonts w:ascii="Tahoma" w:eastAsia="Tahoma" w:hAnsi="Tahoma" w:cs="Tahoma"/>
          <w:sz w:val="18"/>
          <w:szCs w:val="18"/>
        </w:rPr>
        <w:t>Termo de Referência;</w:t>
      </w:r>
    </w:p>
    <w:p w:rsidR="007E0047" w:rsidRPr="00814E46" w:rsidRDefault="007E0047" w:rsidP="007E0047">
      <w:pPr>
        <w:ind w:left="284"/>
        <w:jc w:val="both"/>
        <w:rPr>
          <w:rFonts w:ascii="Tahoma" w:eastAsia="Tahoma" w:hAnsi="Tahoma" w:cs="Tahoma"/>
          <w:sz w:val="18"/>
          <w:szCs w:val="18"/>
        </w:rPr>
      </w:pPr>
    </w:p>
    <w:p w:rsidR="007E0047"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 xml:space="preserve">8.1.7. Aplicar ao CONTRATADO </w:t>
      </w:r>
      <w:r>
        <w:rPr>
          <w:rFonts w:ascii="Tahoma" w:eastAsia="Tahoma" w:hAnsi="Tahoma" w:cs="Tahoma"/>
          <w:sz w:val="18"/>
          <w:szCs w:val="18"/>
        </w:rPr>
        <w:t xml:space="preserve">as </w:t>
      </w:r>
      <w:r w:rsidRPr="00814E46">
        <w:rPr>
          <w:rFonts w:ascii="Tahoma" w:eastAsia="Tahoma" w:hAnsi="Tahoma" w:cs="Tahoma"/>
          <w:sz w:val="18"/>
          <w:szCs w:val="18"/>
        </w:rPr>
        <w:t xml:space="preserve">sanções </w:t>
      </w:r>
      <w:r>
        <w:rPr>
          <w:rFonts w:ascii="Tahoma" w:eastAsia="Tahoma" w:hAnsi="Tahoma" w:cs="Tahoma"/>
          <w:sz w:val="18"/>
          <w:szCs w:val="18"/>
        </w:rPr>
        <w:t>previstas na lei e neste Contr</w:t>
      </w:r>
      <w:r w:rsidRPr="00814E46">
        <w:rPr>
          <w:rFonts w:ascii="Tahoma" w:eastAsia="Tahoma" w:hAnsi="Tahoma" w:cs="Tahoma"/>
          <w:sz w:val="18"/>
          <w:szCs w:val="18"/>
        </w:rPr>
        <w:t>ato;</w:t>
      </w:r>
    </w:p>
    <w:p w:rsidR="007E0047" w:rsidRDefault="007E0047" w:rsidP="007E0047">
      <w:pPr>
        <w:ind w:left="284"/>
        <w:jc w:val="both"/>
        <w:rPr>
          <w:rFonts w:ascii="Tahoma" w:eastAsia="Tahoma" w:hAnsi="Tahoma" w:cs="Tahoma"/>
          <w:sz w:val="18"/>
          <w:szCs w:val="18"/>
        </w:rPr>
      </w:pPr>
    </w:p>
    <w:p w:rsidR="007E0047" w:rsidRDefault="007E0047" w:rsidP="007E0047">
      <w:pPr>
        <w:ind w:left="284"/>
        <w:jc w:val="both"/>
        <w:rPr>
          <w:rFonts w:ascii="Tahoma" w:eastAsia="Tahoma" w:hAnsi="Tahoma" w:cs="Tahoma"/>
          <w:sz w:val="18"/>
          <w:szCs w:val="18"/>
        </w:rPr>
      </w:pPr>
      <w:r>
        <w:rPr>
          <w:rFonts w:ascii="Tahoma" w:eastAsia="Tahoma" w:hAnsi="Tahoma" w:cs="Tahoma"/>
          <w:sz w:val="18"/>
          <w:szCs w:val="18"/>
        </w:rPr>
        <w:t>8.1.8. Não praticar atos de ingerência na administração do CONTRATADO, tais como:</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 xml:space="preserve">8.1.8.1. Indicar pessoas expressamente nominadas para executar direta ou indiretamente o objeto </w:t>
      </w:r>
      <w:r w:rsidR="00CA5F2F">
        <w:rPr>
          <w:rFonts w:ascii="Tahoma" w:eastAsia="Tahoma" w:hAnsi="Tahoma" w:cs="Tahoma"/>
          <w:sz w:val="18"/>
          <w:szCs w:val="18"/>
        </w:rPr>
        <w:t>CONTRATADO</w:t>
      </w:r>
      <w:r>
        <w:rPr>
          <w:rFonts w:ascii="Tahoma" w:eastAsia="Tahoma" w:hAnsi="Tahoma" w:cs="Tahoma"/>
          <w:sz w:val="18"/>
          <w:szCs w:val="18"/>
        </w:rPr>
        <w:t>;</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8.1.8.2. Fixar salário inferior ao definido em lei ou em ato normativo a ser pago pelo CONTRATADO;</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8.1.8.3. Estabelecer vínculo de subordinação com funcionário do CONTRATADO;</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8.1.8.4. Definir forma de pagamento mediante exclusivo reembolso dos salários pagos;</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8.1.8.5. Demandar a funcionário do CONTRATADO a execução de tarefas fora do escopo do objeto da contratação; e</w:t>
      </w:r>
    </w:p>
    <w:p w:rsidR="007E0047" w:rsidRPr="00814E46"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8.1.8.6. Prever exigências que constituam intervenção indevida da Administração na gestão interna do CONTRATADO.</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w:t>
      </w:r>
      <w:r>
        <w:rPr>
          <w:rFonts w:ascii="Tahoma" w:eastAsia="Tahoma" w:hAnsi="Tahoma" w:cs="Tahoma"/>
          <w:sz w:val="18"/>
          <w:szCs w:val="18"/>
        </w:rPr>
        <w:t>9</w:t>
      </w:r>
      <w:r w:rsidRPr="00814E46">
        <w:rPr>
          <w:rFonts w:ascii="Tahoma" w:eastAsia="Tahoma" w:hAnsi="Tahoma" w:cs="Tahoma"/>
          <w:sz w:val="18"/>
          <w:szCs w:val="18"/>
        </w:rPr>
        <w:t>. Cientificar a Assessoria Jurídica para adoção das medidas cabíveis quando do descumprimento de obrigações pelo Contratado;</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w:t>
      </w:r>
      <w:r>
        <w:rPr>
          <w:rFonts w:ascii="Tahoma" w:eastAsia="Tahoma" w:hAnsi="Tahoma" w:cs="Tahoma"/>
          <w:sz w:val="18"/>
          <w:szCs w:val="18"/>
        </w:rPr>
        <w:t>10</w:t>
      </w:r>
      <w:r w:rsidRPr="00814E46">
        <w:rPr>
          <w:rFonts w:ascii="Tahoma" w:eastAsia="Tahoma" w:hAnsi="Tahoma" w:cs="Tahoma"/>
          <w:sz w:val="18"/>
          <w:szCs w:val="1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567"/>
        <w:jc w:val="both"/>
        <w:rPr>
          <w:rFonts w:ascii="Tahoma" w:eastAsia="Tahoma" w:hAnsi="Tahoma" w:cs="Tahoma"/>
          <w:sz w:val="18"/>
          <w:szCs w:val="18"/>
        </w:rPr>
      </w:pPr>
      <w:r w:rsidRPr="00814E46">
        <w:rPr>
          <w:rFonts w:ascii="Tahoma" w:eastAsia="Tahoma" w:hAnsi="Tahoma" w:cs="Tahoma"/>
          <w:sz w:val="18"/>
          <w:szCs w:val="18"/>
        </w:rPr>
        <w:t>8.1.10.</w:t>
      </w:r>
      <w:r>
        <w:rPr>
          <w:rFonts w:ascii="Tahoma" w:eastAsia="Tahoma" w:hAnsi="Tahoma" w:cs="Tahoma"/>
          <w:sz w:val="18"/>
          <w:szCs w:val="18"/>
        </w:rPr>
        <w:t>1.</w:t>
      </w:r>
      <w:r w:rsidRPr="00814E46">
        <w:rPr>
          <w:rFonts w:ascii="Tahoma" w:eastAsia="Tahoma" w:hAnsi="Tahoma" w:cs="Tahoma"/>
          <w:sz w:val="18"/>
          <w:szCs w:val="18"/>
        </w:rPr>
        <w:t xml:space="preserve"> A Administração terá o prazo de 30 (trinta) dias, a contar da data do protocolo do requerimento para decidir, admitida a prorrogação motivada, por igual período.</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8.1.11. Responder eventuais pedidos de reestabelecimento do equilíbrio econômico-financeiro feitos pelo</w:t>
      </w:r>
      <w:r>
        <w:rPr>
          <w:rFonts w:ascii="Tahoma" w:eastAsia="Tahoma" w:hAnsi="Tahoma" w:cs="Tahoma"/>
          <w:sz w:val="18"/>
          <w:szCs w:val="18"/>
        </w:rPr>
        <w:t xml:space="preserve"> CONTRATADO no prazo máximo de 60 (sesse</w:t>
      </w:r>
      <w:r w:rsidRPr="00814E46">
        <w:rPr>
          <w:rFonts w:ascii="Tahoma" w:eastAsia="Tahoma" w:hAnsi="Tahoma" w:cs="Tahoma"/>
          <w:sz w:val="18"/>
          <w:szCs w:val="18"/>
        </w:rPr>
        <w:t>nta) dias.</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8.1.12. Notificar os emitentes das garantias, quando exigidas, quanto ao início de processo administrativo para apuração de descumprimento de cláusulas contratuais.</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8.1.13. Comunicar o CONTRATADO na hipótese de posterior alteração do projeto pelo CONTRATANTE, no caso do art. 93, §2º, da Lei 14.133/2021.</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8.1.14.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9. CLÁUSULA NONA - OBRIGAÇÕES DO CONTRATADO (art. 92, XIV, XVI e XVII)</w:t>
      </w:r>
    </w:p>
    <w:p w:rsidR="004770CD" w:rsidRPr="00814E46" w:rsidRDefault="004770CD">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 xml:space="preserve">9.1. O CONTRATADO deve cumprir todas as obrigações constantes deste Contrato e de seus anexos, assumindo como </w:t>
      </w:r>
      <w:r w:rsidRPr="00640921">
        <w:rPr>
          <w:rFonts w:ascii="Tahoma" w:eastAsia="Tahoma" w:hAnsi="Tahoma" w:cs="Tahoma"/>
          <w:sz w:val="18"/>
          <w:szCs w:val="18"/>
          <w:u w:val="single"/>
        </w:rPr>
        <w:t>EXCLUSIVAMENTE</w:t>
      </w:r>
      <w:r w:rsidRPr="00814E46">
        <w:rPr>
          <w:rFonts w:ascii="Tahoma" w:eastAsia="Tahoma" w:hAnsi="Tahoma" w:cs="Tahoma"/>
          <w:sz w:val="18"/>
          <w:szCs w:val="18"/>
        </w:rPr>
        <w:t xml:space="preserve"> seus os riscos e as despesas decorrentes da boa e perfeita execução do objeto, observando, ainda, as obrigações a seguir dispostas:</w:t>
      </w:r>
    </w:p>
    <w:p w:rsidR="007E0047" w:rsidRPr="00814E46" w:rsidRDefault="007E0047" w:rsidP="007E0047">
      <w:pPr>
        <w:jc w:val="both"/>
        <w:rPr>
          <w:rFonts w:ascii="Tahoma" w:eastAsia="Tahoma" w:hAnsi="Tahoma" w:cs="Tahoma"/>
          <w:sz w:val="18"/>
          <w:szCs w:val="18"/>
        </w:rPr>
      </w:pP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9.1.1. Atender às determinações regulares emitidas pelo fiscal do contrato ou autoridade superior</w:t>
      </w:r>
      <w:r>
        <w:rPr>
          <w:rFonts w:ascii="Tahoma" w:eastAsia="Tahoma" w:hAnsi="Tahoma" w:cs="Tahoma"/>
          <w:sz w:val="18"/>
          <w:szCs w:val="18"/>
        </w:rPr>
        <w:t xml:space="preserve"> e prestar todo esclarecimento ou informação por eles solicitados</w:t>
      </w:r>
      <w:r w:rsidRPr="00967F62">
        <w:rPr>
          <w:rFonts w:ascii="Tahoma" w:eastAsia="Tahoma" w:hAnsi="Tahoma" w:cs="Tahoma"/>
          <w:sz w:val="18"/>
          <w:szCs w:val="18"/>
        </w:rPr>
        <w:t>;</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 xml:space="preserve">9.1.2. Reparar, corrigir, remover, reconstruir ou substituir, às suas expensas, no total ou em parte, no prazo fixado pelo fiscal do contrato, os </w:t>
      </w:r>
      <w:r>
        <w:rPr>
          <w:rFonts w:ascii="Tahoma" w:eastAsia="Tahoma" w:hAnsi="Tahoma" w:cs="Tahoma"/>
          <w:sz w:val="18"/>
          <w:szCs w:val="18"/>
        </w:rPr>
        <w:t xml:space="preserve">bens e </w:t>
      </w:r>
      <w:r w:rsidRPr="00967F62">
        <w:rPr>
          <w:rFonts w:ascii="Tahoma" w:eastAsia="Tahoma" w:hAnsi="Tahoma" w:cs="Tahoma"/>
          <w:sz w:val="18"/>
          <w:szCs w:val="18"/>
        </w:rPr>
        <w:t>serviços nos quais se verificarem vícios, defeitos ou incorreções resultantes da execução ou dos materiais empregados;</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9.1.3.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 xml:space="preserve">9.1.4. Não contratar, durante a vigência do contrato, cônjuge, companheiro ou parente em linha reta, colateral ou por afinidade, até o terceiro grau, de dirigente do CONTRATANTE ou </w:t>
      </w:r>
      <w:r>
        <w:rPr>
          <w:rFonts w:ascii="Tahoma" w:eastAsia="Tahoma" w:hAnsi="Tahoma" w:cs="Tahoma"/>
          <w:sz w:val="18"/>
          <w:szCs w:val="18"/>
        </w:rPr>
        <w:t>de agente público que tenha desempenhado função na licitação ou que atue na fiscalização ou gestão do contrato</w:t>
      </w:r>
      <w:r w:rsidRPr="00967F62">
        <w:rPr>
          <w:rFonts w:ascii="Tahoma" w:eastAsia="Tahoma" w:hAnsi="Tahoma" w:cs="Tahoma"/>
          <w:sz w:val="18"/>
          <w:szCs w:val="18"/>
        </w:rPr>
        <w:t>, nos termos do artigo 48, parágrafo único, da Lei nº 14.133, de 2021;</w:t>
      </w:r>
    </w:p>
    <w:p w:rsidR="007E0047"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9.1.5. Quando não for possível a verificação da regularidade no Sistema de Cadastro de Fornecedores</w:t>
      </w:r>
      <w:r>
        <w:rPr>
          <w:rFonts w:ascii="Tahoma" w:eastAsia="Tahoma" w:hAnsi="Tahoma" w:cs="Tahoma"/>
          <w:sz w:val="18"/>
          <w:szCs w:val="18"/>
        </w:rPr>
        <w:t xml:space="preserve"> (</w:t>
      </w:r>
      <w:r w:rsidRPr="00967F62">
        <w:rPr>
          <w:rFonts w:ascii="Tahoma" w:eastAsia="Tahoma" w:hAnsi="Tahoma" w:cs="Tahoma"/>
          <w:sz w:val="18"/>
          <w:szCs w:val="18"/>
        </w:rPr>
        <w:t>SICAF</w:t>
      </w:r>
      <w:r>
        <w:rPr>
          <w:rFonts w:ascii="Tahoma" w:eastAsia="Tahoma" w:hAnsi="Tahoma" w:cs="Tahoma"/>
          <w:sz w:val="18"/>
          <w:szCs w:val="18"/>
        </w:rPr>
        <w:t>)</w:t>
      </w:r>
      <w:r w:rsidRPr="00967F62">
        <w:rPr>
          <w:rFonts w:ascii="Tahoma" w:eastAsia="Tahoma" w:hAnsi="Tahoma" w:cs="Tahoma"/>
          <w:sz w:val="18"/>
          <w:szCs w:val="18"/>
        </w:rPr>
        <w:t xml:space="preserve">, o CONTRATADO deverá entregar ao setor responsável pela fiscalização do contrato, até o dia </w:t>
      </w:r>
      <w:r>
        <w:rPr>
          <w:rFonts w:ascii="Tahoma" w:eastAsia="Tahoma" w:hAnsi="Tahoma" w:cs="Tahoma"/>
          <w:sz w:val="18"/>
          <w:szCs w:val="18"/>
        </w:rPr>
        <w:t>30 (</w:t>
      </w:r>
      <w:r w:rsidRPr="00967F62">
        <w:rPr>
          <w:rFonts w:ascii="Tahoma" w:eastAsia="Tahoma" w:hAnsi="Tahoma" w:cs="Tahoma"/>
          <w:sz w:val="18"/>
          <w:szCs w:val="18"/>
        </w:rPr>
        <w:t>trinta</w:t>
      </w:r>
      <w:r>
        <w:rPr>
          <w:rFonts w:ascii="Tahoma" w:eastAsia="Tahoma" w:hAnsi="Tahoma" w:cs="Tahoma"/>
          <w:sz w:val="18"/>
          <w:szCs w:val="18"/>
        </w:rPr>
        <w:t>)</w:t>
      </w:r>
      <w:r w:rsidRPr="00967F62">
        <w:rPr>
          <w:rFonts w:ascii="Tahoma" w:eastAsia="Tahoma" w:hAnsi="Tahoma" w:cs="Tahoma"/>
          <w:sz w:val="18"/>
          <w:szCs w:val="18"/>
        </w:rPr>
        <w:t xml:space="preserve">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w:t>
      </w:r>
      <w:r>
        <w:rPr>
          <w:rFonts w:ascii="Tahoma" w:eastAsia="Tahoma" w:hAnsi="Tahoma" w:cs="Tahoma"/>
          <w:sz w:val="18"/>
          <w:szCs w:val="18"/>
        </w:rPr>
        <w:t xml:space="preserve"> (</w:t>
      </w:r>
      <w:r w:rsidRPr="00967F62">
        <w:rPr>
          <w:rFonts w:ascii="Tahoma" w:eastAsia="Tahoma" w:hAnsi="Tahoma" w:cs="Tahoma"/>
          <w:sz w:val="18"/>
          <w:szCs w:val="18"/>
        </w:rPr>
        <w:t>CNDT</w:t>
      </w:r>
      <w:r>
        <w:rPr>
          <w:rFonts w:ascii="Tahoma" w:eastAsia="Tahoma" w:hAnsi="Tahoma" w:cs="Tahoma"/>
          <w:sz w:val="18"/>
          <w:szCs w:val="18"/>
        </w:rPr>
        <w:t>).</w:t>
      </w:r>
    </w:p>
    <w:p w:rsidR="007E0047" w:rsidRPr="00967F62"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9.1.6. 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p>
    <w:p w:rsidR="007E0047"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9.1.7</w:t>
      </w:r>
      <w:r w:rsidRPr="00967F62">
        <w:rPr>
          <w:rFonts w:ascii="Tahoma" w:eastAsia="Tahoma" w:hAnsi="Tahoma" w:cs="Tahoma"/>
          <w:sz w:val="18"/>
          <w:szCs w:val="18"/>
        </w:rPr>
        <w:t xml:space="preserve">. Comunicar ao Fiscal do contrato, </w:t>
      </w:r>
      <w:r>
        <w:rPr>
          <w:rFonts w:ascii="Tahoma" w:eastAsia="Tahoma" w:hAnsi="Tahoma" w:cs="Tahoma"/>
          <w:sz w:val="18"/>
          <w:szCs w:val="18"/>
        </w:rPr>
        <w:t xml:space="preserve">tempestivamente, observada a urgência da situação, qualquer ocorrência anormal ou acidente que se verifique no local da execução do objeto contratual, não ultrapassando </w:t>
      </w:r>
      <w:r w:rsidRPr="00967F62">
        <w:rPr>
          <w:rFonts w:ascii="Tahoma" w:eastAsia="Tahoma" w:hAnsi="Tahoma" w:cs="Tahoma"/>
          <w:sz w:val="18"/>
          <w:szCs w:val="18"/>
        </w:rPr>
        <w:t>o prazo d</w:t>
      </w:r>
      <w:r w:rsidR="00B87846">
        <w:rPr>
          <w:rFonts w:ascii="Tahoma" w:eastAsia="Tahoma" w:hAnsi="Tahoma" w:cs="Tahoma"/>
          <w:sz w:val="18"/>
          <w:szCs w:val="18"/>
        </w:rPr>
        <w:t>e 24h (vinte e quatro</w:t>
      </w:r>
      <w:r w:rsidRPr="00967F62">
        <w:rPr>
          <w:rFonts w:ascii="Tahoma" w:eastAsia="Tahoma" w:hAnsi="Tahoma" w:cs="Tahoma"/>
          <w:sz w:val="18"/>
          <w:szCs w:val="18"/>
        </w:rPr>
        <w:t xml:space="preserve"> horas</w:t>
      </w:r>
      <w:r w:rsidR="00B87846">
        <w:rPr>
          <w:rFonts w:ascii="Tahoma" w:eastAsia="Tahoma" w:hAnsi="Tahoma" w:cs="Tahoma"/>
          <w:sz w:val="18"/>
          <w:szCs w:val="18"/>
        </w:rPr>
        <w:t>)</w:t>
      </w:r>
      <w:r>
        <w:rPr>
          <w:rFonts w:ascii="Tahoma" w:eastAsia="Tahoma" w:hAnsi="Tahoma" w:cs="Tahoma"/>
          <w:sz w:val="18"/>
          <w:szCs w:val="18"/>
        </w:rPr>
        <w:t>;</w:t>
      </w:r>
    </w:p>
    <w:p w:rsidR="007E0047" w:rsidRPr="00967F62"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9.1.8</w:t>
      </w:r>
      <w:r w:rsidRPr="00967F62">
        <w:rPr>
          <w:rFonts w:ascii="Tahoma" w:eastAsia="Tahoma" w:hAnsi="Tahoma" w:cs="Tahoma"/>
          <w:sz w:val="18"/>
          <w:szCs w:val="18"/>
        </w:rPr>
        <w:t xml:space="preserve">. Prestar todo esclarecimento ou informação solicitada pelo </w:t>
      </w:r>
      <w:r w:rsidR="00B07FB6" w:rsidRPr="00967F62">
        <w:rPr>
          <w:rFonts w:ascii="Tahoma" w:eastAsia="Tahoma" w:hAnsi="Tahoma" w:cs="Tahoma"/>
          <w:sz w:val="18"/>
          <w:szCs w:val="18"/>
        </w:rPr>
        <w:t xml:space="preserve">CONTRATANTE </w:t>
      </w:r>
      <w:r w:rsidRPr="00967F62">
        <w:rPr>
          <w:rFonts w:ascii="Tahoma" w:eastAsia="Tahoma" w:hAnsi="Tahoma" w:cs="Tahoma"/>
          <w:sz w:val="18"/>
          <w:szCs w:val="18"/>
        </w:rPr>
        <w:t>ou por seus prepostos, garantindo-lhes o acesso, a qualquer tempo, ao local dos trabalhos, bem como aos documentos relativos à execução do empreendimento.</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lastRenderedPageBreak/>
        <w:t>9.1.</w:t>
      </w:r>
      <w:r>
        <w:rPr>
          <w:rFonts w:ascii="Tahoma" w:eastAsia="Tahoma" w:hAnsi="Tahoma" w:cs="Tahoma"/>
          <w:sz w:val="18"/>
          <w:szCs w:val="18"/>
        </w:rPr>
        <w:t>9</w:t>
      </w:r>
      <w:r w:rsidRPr="00967F62">
        <w:rPr>
          <w:rFonts w:ascii="Tahoma" w:eastAsia="Tahoma" w:hAnsi="Tahoma" w:cs="Tahoma"/>
          <w:sz w:val="18"/>
          <w:szCs w:val="18"/>
        </w:rPr>
        <w:t>. Paralisar, por determinação do CONTRATANTE, qualquer atividade que não esteja sendo executada de acordo com a boa técnica ou que ponha em risco a segurança de pessoas ou bens de terceiros;</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w:t>
      </w:r>
      <w:r>
        <w:rPr>
          <w:rFonts w:ascii="Tahoma" w:eastAsia="Tahoma" w:hAnsi="Tahoma" w:cs="Tahoma"/>
          <w:sz w:val="18"/>
          <w:szCs w:val="18"/>
        </w:rPr>
        <w:t>10</w:t>
      </w:r>
      <w:r w:rsidRPr="00967F62">
        <w:rPr>
          <w:rFonts w:ascii="Tahoma" w:eastAsia="Tahoma" w:hAnsi="Tahoma" w:cs="Tahoma"/>
          <w:sz w:val="18"/>
          <w:szCs w:val="18"/>
        </w:rPr>
        <w:t>. Promover a guarda, manutenção e vigilância de materiais, ferramentas, e tudo o que for necessário à execução do objeto, durante a vigência do contrato.</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9.1.1</w:t>
      </w:r>
      <w:r>
        <w:rPr>
          <w:rFonts w:ascii="Tahoma" w:eastAsia="Tahoma" w:hAnsi="Tahoma" w:cs="Tahoma"/>
          <w:sz w:val="18"/>
          <w:szCs w:val="18"/>
        </w:rPr>
        <w:t>1</w:t>
      </w:r>
      <w:r w:rsidRPr="00967F62">
        <w:rPr>
          <w:rFonts w:ascii="Tahoma" w:eastAsia="Tahoma" w:hAnsi="Tahoma" w:cs="Tahoma"/>
          <w:sz w:val="18"/>
          <w:szCs w:val="18"/>
        </w:rPr>
        <w:t>. Conduzir os trabalhos com estrita observância às normas da legislação pertinente, cumprindo as determinações dos Poderes Públicos, mantendo sempre limpo o local dos serviços e nas melhores condições de segurança, higiene e disciplina.</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9.1.1</w:t>
      </w:r>
      <w:r>
        <w:rPr>
          <w:rFonts w:ascii="Tahoma" w:eastAsia="Tahoma" w:hAnsi="Tahoma" w:cs="Tahoma"/>
          <w:sz w:val="18"/>
          <w:szCs w:val="18"/>
        </w:rPr>
        <w:t>2</w:t>
      </w:r>
      <w:r w:rsidRPr="00967F62">
        <w:rPr>
          <w:rFonts w:ascii="Tahoma" w:eastAsia="Tahoma" w:hAnsi="Tahoma" w:cs="Tahoma"/>
          <w:sz w:val="18"/>
          <w:szCs w:val="18"/>
        </w:rPr>
        <w:t xml:space="preserve">. Submeter previamente, por escrito, ao </w:t>
      </w:r>
      <w:r w:rsidR="00B07FB6" w:rsidRPr="00967F62">
        <w:rPr>
          <w:rFonts w:ascii="Tahoma" w:eastAsia="Tahoma" w:hAnsi="Tahoma" w:cs="Tahoma"/>
          <w:sz w:val="18"/>
          <w:szCs w:val="18"/>
        </w:rPr>
        <w:t>CONTRATANTE</w:t>
      </w:r>
      <w:r w:rsidRPr="00967F62">
        <w:rPr>
          <w:rFonts w:ascii="Tahoma" w:eastAsia="Tahoma" w:hAnsi="Tahoma" w:cs="Tahoma"/>
          <w:sz w:val="18"/>
          <w:szCs w:val="18"/>
        </w:rPr>
        <w:t>, para análise e aprovação, quaisquer mudanças nos métodos executivos que fujam às especificações técnicas do Termo de Referência;</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9.1.1</w:t>
      </w:r>
      <w:r>
        <w:rPr>
          <w:rFonts w:ascii="Tahoma" w:eastAsia="Tahoma" w:hAnsi="Tahoma" w:cs="Tahoma"/>
          <w:sz w:val="18"/>
          <w:szCs w:val="18"/>
        </w:rPr>
        <w:t>3</w:t>
      </w:r>
      <w:r w:rsidRPr="00967F62">
        <w:rPr>
          <w:rFonts w:ascii="Tahoma" w:eastAsia="Tahoma" w:hAnsi="Tahoma" w:cs="Tahoma"/>
          <w:sz w:val="18"/>
          <w:szCs w:val="18"/>
        </w:rPr>
        <w:t>. Não permitir a utilização de qualquer trabalho do menor de dezesseis anos, exceto na condição de aprendiz para os maiores de quatorze anos, nem permitir a utilização do trabalho do menor de dezoito anos em trabalho noturno, perigoso ou insalubre;</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9.1.1</w:t>
      </w:r>
      <w:r>
        <w:rPr>
          <w:rFonts w:ascii="Tahoma" w:eastAsia="Tahoma" w:hAnsi="Tahoma" w:cs="Tahoma"/>
          <w:sz w:val="18"/>
          <w:szCs w:val="18"/>
        </w:rPr>
        <w:t>4</w:t>
      </w:r>
      <w:r w:rsidRPr="00967F62">
        <w:rPr>
          <w:rFonts w:ascii="Tahoma" w:eastAsia="Tahoma" w:hAnsi="Tahoma" w:cs="Tahoma"/>
          <w:sz w:val="18"/>
          <w:szCs w:val="18"/>
        </w:rPr>
        <w:t>. Manter durante toda a vigência do contrato, em compatibilidade com as obrigações assumidas, todas as condições exigidas para habilitação na licitação;</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9.1.1</w:t>
      </w:r>
      <w:r>
        <w:rPr>
          <w:rFonts w:ascii="Tahoma" w:eastAsia="Tahoma" w:hAnsi="Tahoma" w:cs="Tahoma"/>
          <w:sz w:val="18"/>
          <w:szCs w:val="18"/>
        </w:rPr>
        <w:t>5</w:t>
      </w:r>
      <w:r w:rsidRPr="00967F62">
        <w:rPr>
          <w:rFonts w:ascii="Tahoma" w:eastAsia="Tahoma" w:hAnsi="Tahoma" w:cs="Tahoma"/>
          <w:sz w:val="18"/>
          <w:szCs w:val="18"/>
        </w:rPr>
        <w:t>. Cumprir, durante todo o período de execução do contrato, a reserva de cargos prevista em lei para pessoa com deficiência, para reabilitado da Previdência Social ou para aprendiz, bem como as reservas de cargos previstas na legislação;</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9.1.1</w:t>
      </w:r>
      <w:r>
        <w:rPr>
          <w:rFonts w:ascii="Tahoma" w:eastAsia="Tahoma" w:hAnsi="Tahoma" w:cs="Tahoma"/>
          <w:sz w:val="18"/>
          <w:szCs w:val="18"/>
        </w:rPr>
        <w:t>6</w:t>
      </w:r>
      <w:r w:rsidRPr="00967F62">
        <w:rPr>
          <w:rFonts w:ascii="Tahoma" w:eastAsia="Tahoma" w:hAnsi="Tahoma" w:cs="Tahoma"/>
          <w:sz w:val="18"/>
          <w:szCs w:val="18"/>
        </w:rPr>
        <w:t>. Comprovar a reserva de cargos a que se refere a cláusula acima, no prazo fixado pelo fiscal do contrato, com a indicação dos empregados que preencheram as referidas vagas;</w:t>
      </w:r>
    </w:p>
    <w:p w:rsidR="007E0047" w:rsidRPr="00967F62"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9.1.17</w:t>
      </w:r>
      <w:r w:rsidRPr="00967F62">
        <w:rPr>
          <w:rFonts w:ascii="Tahoma" w:eastAsia="Tahoma" w:hAnsi="Tahoma" w:cs="Tahoma"/>
          <w:sz w:val="18"/>
          <w:szCs w:val="18"/>
        </w:rPr>
        <w:t>. Guardar sigilo sobre todas as informações obtidas em decorrência do cumprimento do contrato;</w:t>
      </w:r>
    </w:p>
    <w:p w:rsidR="007E0047" w:rsidRPr="00967F62" w:rsidRDefault="007E0047" w:rsidP="007E0047">
      <w:pPr>
        <w:spacing w:after="240"/>
        <w:ind w:left="567"/>
        <w:jc w:val="both"/>
        <w:rPr>
          <w:rFonts w:ascii="Tahoma" w:eastAsia="Tahoma" w:hAnsi="Tahoma" w:cs="Tahoma"/>
          <w:sz w:val="18"/>
          <w:szCs w:val="18"/>
        </w:rPr>
      </w:pPr>
      <w:r>
        <w:rPr>
          <w:rFonts w:ascii="Tahoma" w:eastAsia="Tahoma" w:hAnsi="Tahoma" w:cs="Tahoma"/>
          <w:sz w:val="18"/>
          <w:szCs w:val="18"/>
        </w:rPr>
        <w:t>9.1.18</w:t>
      </w:r>
      <w:r w:rsidRPr="00967F62">
        <w:rPr>
          <w:rFonts w:ascii="Tahoma" w:eastAsia="Tahoma" w:hAnsi="Tahoma" w:cs="Tahoma"/>
          <w:sz w:val="18"/>
          <w:szCs w:val="18"/>
        </w:rPr>
        <w:t>.1. Em caso de descumprimento do sigilo de informações, a Administração procederá à análise e</w:t>
      </w:r>
      <w:r>
        <w:rPr>
          <w:rFonts w:ascii="Tahoma" w:eastAsia="Tahoma" w:hAnsi="Tahoma" w:cs="Tahoma"/>
          <w:sz w:val="18"/>
          <w:szCs w:val="18"/>
        </w:rPr>
        <w:t xml:space="preserve"> </w:t>
      </w:r>
      <w:r w:rsidRPr="00967F62">
        <w:rPr>
          <w:rFonts w:ascii="Tahoma" w:eastAsia="Tahoma" w:hAnsi="Tahoma" w:cs="Tahoma"/>
          <w:sz w:val="18"/>
          <w:szCs w:val="18"/>
        </w:rPr>
        <w:t>às ações cabíveis, sem prejuízo das sanções na esfera penal e civil.</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9.1.1</w:t>
      </w:r>
      <w:r>
        <w:rPr>
          <w:rFonts w:ascii="Tahoma" w:eastAsia="Tahoma" w:hAnsi="Tahoma" w:cs="Tahoma"/>
          <w:sz w:val="18"/>
          <w:szCs w:val="18"/>
        </w:rPr>
        <w:t>9</w:t>
      </w:r>
      <w:r w:rsidRPr="00967F62">
        <w:rPr>
          <w:rFonts w:ascii="Tahoma" w:eastAsia="Tahoma" w:hAnsi="Tahoma" w:cs="Tahoma"/>
          <w:sz w:val="18"/>
          <w:szCs w:val="18"/>
        </w:rPr>
        <w:t>.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w:t>
      </w:r>
      <w:r>
        <w:rPr>
          <w:rFonts w:ascii="Tahoma" w:eastAsia="Tahoma" w:hAnsi="Tahoma" w:cs="Tahoma"/>
          <w:sz w:val="18"/>
          <w:szCs w:val="18"/>
        </w:rPr>
        <w:t>.20</w:t>
      </w:r>
      <w:r w:rsidRPr="00967F62">
        <w:rPr>
          <w:rFonts w:ascii="Tahoma" w:eastAsia="Tahoma" w:hAnsi="Tahoma" w:cs="Tahoma"/>
          <w:sz w:val="18"/>
          <w:szCs w:val="18"/>
        </w:rPr>
        <w:t>. Aceitar nas mesmas condições contratuais os acréscimos ou supressões necessárias até o limite definido na Lei nº 14.133/21.</w:t>
      </w:r>
    </w:p>
    <w:p w:rsidR="007E0047"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9.1</w:t>
      </w:r>
      <w:r>
        <w:rPr>
          <w:rFonts w:ascii="Tahoma" w:eastAsia="Tahoma" w:hAnsi="Tahoma" w:cs="Tahoma"/>
          <w:sz w:val="18"/>
          <w:szCs w:val="18"/>
        </w:rPr>
        <w:t>.2</w:t>
      </w:r>
      <w:r w:rsidRPr="00967F62">
        <w:rPr>
          <w:rFonts w:ascii="Tahoma" w:eastAsia="Tahoma" w:hAnsi="Tahoma" w:cs="Tahoma"/>
          <w:sz w:val="18"/>
          <w:szCs w:val="18"/>
        </w:rPr>
        <w:t>1. Cumprir, além dos postulados legais vigentes de âmbito federal, estadual ou municipal, as normas de segurança do CONTRATANTE;</w:t>
      </w:r>
    </w:p>
    <w:p w:rsidR="007E0047" w:rsidRPr="00557408" w:rsidRDefault="007E0047" w:rsidP="007E0047">
      <w:pPr>
        <w:spacing w:after="240"/>
        <w:ind w:left="284"/>
        <w:jc w:val="both"/>
        <w:rPr>
          <w:rFonts w:ascii="Tahoma" w:eastAsia="Tahoma" w:hAnsi="Tahoma" w:cs="Tahoma"/>
          <w:sz w:val="18"/>
          <w:szCs w:val="18"/>
        </w:rPr>
      </w:pPr>
      <w:r w:rsidRPr="00557408">
        <w:rPr>
          <w:rFonts w:ascii="Tahoma" w:eastAsia="Tahoma" w:hAnsi="Tahoma" w:cs="Tahoma"/>
          <w:sz w:val="18"/>
          <w:szCs w:val="18"/>
        </w:rPr>
        <w:t>9.1</w:t>
      </w:r>
      <w:r>
        <w:rPr>
          <w:rFonts w:ascii="Tahoma" w:eastAsia="Tahoma" w:hAnsi="Tahoma" w:cs="Tahoma"/>
          <w:sz w:val="18"/>
          <w:szCs w:val="18"/>
        </w:rPr>
        <w:t>.22</w:t>
      </w:r>
      <w:r w:rsidRPr="00557408">
        <w:rPr>
          <w:rFonts w:ascii="Tahoma" w:eastAsia="Tahoma" w:hAnsi="Tahoma" w:cs="Tahoma"/>
          <w:sz w:val="18"/>
          <w:szCs w:val="18"/>
        </w:rPr>
        <w:t>. Alocar os empregados necessários ao perfeito cumprimento das cláusulas deste contrato, com</w:t>
      </w:r>
      <w:r>
        <w:rPr>
          <w:rFonts w:ascii="Tahoma" w:eastAsia="Tahoma" w:hAnsi="Tahoma" w:cs="Tahoma"/>
          <w:sz w:val="18"/>
          <w:szCs w:val="18"/>
        </w:rPr>
        <w:t xml:space="preserve"> </w:t>
      </w:r>
      <w:r w:rsidRPr="00557408">
        <w:rPr>
          <w:rFonts w:ascii="Tahoma" w:eastAsia="Tahoma" w:hAnsi="Tahoma" w:cs="Tahoma"/>
          <w:sz w:val="18"/>
          <w:szCs w:val="18"/>
        </w:rPr>
        <w:t>habilitação e conhecimento adequados;</w:t>
      </w:r>
    </w:p>
    <w:p w:rsidR="007E0047" w:rsidRPr="00557408" w:rsidRDefault="007E0047" w:rsidP="007E0047">
      <w:pPr>
        <w:spacing w:after="240"/>
        <w:ind w:left="284"/>
        <w:jc w:val="both"/>
        <w:rPr>
          <w:rFonts w:ascii="Tahoma" w:eastAsia="Tahoma" w:hAnsi="Tahoma" w:cs="Tahoma"/>
          <w:sz w:val="18"/>
          <w:szCs w:val="18"/>
        </w:rPr>
      </w:pPr>
      <w:r w:rsidRPr="00557408">
        <w:rPr>
          <w:rFonts w:ascii="Tahoma" w:eastAsia="Tahoma" w:hAnsi="Tahoma" w:cs="Tahoma"/>
          <w:sz w:val="18"/>
          <w:szCs w:val="18"/>
        </w:rPr>
        <w:t>9.1</w:t>
      </w:r>
      <w:r>
        <w:rPr>
          <w:rFonts w:ascii="Tahoma" w:eastAsia="Tahoma" w:hAnsi="Tahoma" w:cs="Tahoma"/>
          <w:sz w:val="18"/>
          <w:szCs w:val="18"/>
        </w:rPr>
        <w:t>.23</w:t>
      </w:r>
      <w:r w:rsidRPr="00557408">
        <w:rPr>
          <w:rFonts w:ascii="Tahoma" w:eastAsia="Tahoma" w:hAnsi="Tahoma" w:cs="Tahoma"/>
          <w:sz w:val="18"/>
          <w:szCs w:val="18"/>
        </w:rPr>
        <w:t>.</w:t>
      </w:r>
      <w:r>
        <w:rPr>
          <w:rFonts w:ascii="Tahoma" w:eastAsia="Tahoma" w:hAnsi="Tahoma" w:cs="Tahoma"/>
          <w:sz w:val="18"/>
          <w:szCs w:val="18"/>
        </w:rPr>
        <w:t xml:space="preserve"> Prestar os serviços dentro dos parâmetros e rotinas estabelecidos;</w:t>
      </w:r>
    </w:p>
    <w:p w:rsidR="007E0047" w:rsidRPr="00557408" w:rsidRDefault="007E0047" w:rsidP="007E0047">
      <w:pPr>
        <w:spacing w:after="240"/>
        <w:ind w:left="284"/>
        <w:jc w:val="both"/>
        <w:rPr>
          <w:rFonts w:ascii="Tahoma" w:eastAsia="Tahoma" w:hAnsi="Tahoma" w:cs="Tahoma"/>
          <w:sz w:val="18"/>
          <w:szCs w:val="18"/>
        </w:rPr>
      </w:pPr>
      <w:r w:rsidRPr="00557408">
        <w:rPr>
          <w:rFonts w:ascii="Tahoma" w:eastAsia="Tahoma" w:hAnsi="Tahoma" w:cs="Tahoma"/>
          <w:sz w:val="18"/>
          <w:szCs w:val="18"/>
        </w:rPr>
        <w:t>9.1</w:t>
      </w:r>
      <w:r>
        <w:rPr>
          <w:rFonts w:ascii="Tahoma" w:eastAsia="Tahoma" w:hAnsi="Tahoma" w:cs="Tahoma"/>
          <w:sz w:val="18"/>
          <w:szCs w:val="18"/>
        </w:rPr>
        <w:t>.24</w:t>
      </w:r>
      <w:r w:rsidRPr="00557408">
        <w:rPr>
          <w:rFonts w:ascii="Tahoma" w:eastAsia="Tahoma" w:hAnsi="Tahoma" w:cs="Tahoma"/>
          <w:sz w:val="18"/>
          <w:szCs w:val="18"/>
        </w:rPr>
        <w:t>. Fornecer todos os materiais, equipamentos, ferramentas e utensílios demandados, em quantidade,</w:t>
      </w:r>
      <w:r>
        <w:rPr>
          <w:rFonts w:ascii="Tahoma" w:eastAsia="Tahoma" w:hAnsi="Tahoma" w:cs="Tahoma"/>
          <w:sz w:val="18"/>
          <w:szCs w:val="18"/>
        </w:rPr>
        <w:t xml:space="preserve"> </w:t>
      </w:r>
      <w:r w:rsidRPr="00557408">
        <w:rPr>
          <w:rFonts w:ascii="Tahoma" w:eastAsia="Tahoma" w:hAnsi="Tahoma" w:cs="Tahoma"/>
          <w:sz w:val="18"/>
          <w:szCs w:val="18"/>
        </w:rPr>
        <w:t>qualidade e tecnologia adequadas, com a observância às recomendações aceitas pela boa técnica, normas</w:t>
      </w:r>
      <w:r>
        <w:rPr>
          <w:rFonts w:ascii="Tahoma" w:eastAsia="Tahoma" w:hAnsi="Tahoma" w:cs="Tahoma"/>
          <w:sz w:val="18"/>
          <w:szCs w:val="18"/>
        </w:rPr>
        <w:t xml:space="preserve"> </w:t>
      </w:r>
      <w:r w:rsidRPr="00557408">
        <w:rPr>
          <w:rFonts w:ascii="Tahoma" w:eastAsia="Tahoma" w:hAnsi="Tahoma" w:cs="Tahoma"/>
          <w:sz w:val="18"/>
          <w:szCs w:val="18"/>
        </w:rPr>
        <w:t>e legislação de regência;</w:t>
      </w:r>
    </w:p>
    <w:p w:rsidR="007E0047" w:rsidRPr="00557408" w:rsidRDefault="007E0047" w:rsidP="007E0047">
      <w:pPr>
        <w:spacing w:after="240"/>
        <w:ind w:left="284"/>
        <w:jc w:val="both"/>
        <w:rPr>
          <w:rFonts w:ascii="Tahoma" w:eastAsia="Tahoma" w:hAnsi="Tahoma" w:cs="Tahoma"/>
          <w:sz w:val="18"/>
          <w:szCs w:val="18"/>
        </w:rPr>
      </w:pPr>
      <w:r w:rsidRPr="00557408">
        <w:rPr>
          <w:rFonts w:ascii="Tahoma" w:eastAsia="Tahoma" w:hAnsi="Tahoma" w:cs="Tahoma"/>
          <w:sz w:val="18"/>
          <w:szCs w:val="18"/>
        </w:rPr>
        <w:t>9.1</w:t>
      </w:r>
      <w:r>
        <w:rPr>
          <w:rFonts w:ascii="Tahoma" w:eastAsia="Tahoma" w:hAnsi="Tahoma" w:cs="Tahoma"/>
          <w:sz w:val="18"/>
          <w:szCs w:val="18"/>
        </w:rPr>
        <w:t>.25</w:t>
      </w:r>
      <w:r w:rsidRPr="00557408">
        <w:rPr>
          <w:rFonts w:ascii="Tahoma" w:eastAsia="Tahoma" w:hAnsi="Tahoma" w:cs="Tahoma"/>
          <w:sz w:val="18"/>
          <w:szCs w:val="18"/>
        </w:rPr>
        <w:t>. Conduzir os trabalhos com estrita observância às normas da legislação pertinente, cumprindo as</w:t>
      </w:r>
      <w:r>
        <w:rPr>
          <w:rFonts w:ascii="Tahoma" w:eastAsia="Tahoma" w:hAnsi="Tahoma" w:cs="Tahoma"/>
          <w:sz w:val="18"/>
          <w:szCs w:val="18"/>
        </w:rPr>
        <w:t xml:space="preserve"> </w:t>
      </w:r>
      <w:r w:rsidRPr="00557408">
        <w:rPr>
          <w:rFonts w:ascii="Tahoma" w:eastAsia="Tahoma" w:hAnsi="Tahoma" w:cs="Tahoma"/>
          <w:sz w:val="18"/>
          <w:szCs w:val="18"/>
        </w:rPr>
        <w:t>determinações dos Poderes Públicos, mantendo sempre limpo o local de execução do objeto e nas melhores</w:t>
      </w:r>
      <w:r>
        <w:rPr>
          <w:rFonts w:ascii="Tahoma" w:eastAsia="Tahoma" w:hAnsi="Tahoma" w:cs="Tahoma"/>
          <w:sz w:val="18"/>
          <w:szCs w:val="18"/>
        </w:rPr>
        <w:t xml:space="preserve"> </w:t>
      </w:r>
      <w:r w:rsidRPr="00557408">
        <w:rPr>
          <w:rFonts w:ascii="Tahoma" w:eastAsia="Tahoma" w:hAnsi="Tahoma" w:cs="Tahoma"/>
          <w:sz w:val="18"/>
          <w:szCs w:val="18"/>
        </w:rPr>
        <w:t>condições de segurança, higiene e disciplina;</w:t>
      </w:r>
    </w:p>
    <w:p w:rsidR="007E0047" w:rsidRPr="00557408" w:rsidRDefault="007E0047" w:rsidP="007E0047">
      <w:pPr>
        <w:spacing w:after="240"/>
        <w:ind w:left="284"/>
        <w:jc w:val="both"/>
        <w:rPr>
          <w:rFonts w:ascii="Tahoma" w:eastAsia="Tahoma" w:hAnsi="Tahoma" w:cs="Tahoma"/>
          <w:sz w:val="18"/>
          <w:szCs w:val="18"/>
        </w:rPr>
      </w:pPr>
      <w:r w:rsidRPr="00557408">
        <w:rPr>
          <w:rFonts w:ascii="Tahoma" w:eastAsia="Tahoma" w:hAnsi="Tahoma" w:cs="Tahoma"/>
          <w:sz w:val="18"/>
          <w:szCs w:val="18"/>
        </w:rPr>
        <w:t>9.1</w:t>
      </w:r>
      <w:r>
        <w:rPr>
          <w:rFonts w:ascii="Tahoma" w:eastAsia="Tahoma" w:hAnsi="Tahoma" w:cs="Tahoma"/>
          <w:sz w:val="18"/>
          <w:szCs w:val="18"/>
        </w:rPr>
        <w:t>.26</w:t>
      </w:r>
      <w:r w:rsidRPr="00557408">
        <w:rPr>
          <w:rFonts w:ascii="Tahoma" w:eastAsia="Tahoma" w:hAnsi="Tahoma" w:cs="Tahoma"/>
          <w:sz w:val="18"/>
          <w:szCs w:val="18"/>
        </w:rPr>
        <w:t>. Submeter previamente, por escrito, ao CONTRATANTE, para análise e aprovação, quaisquer</w:t>
      </w:r>
      <w:r>
        <w:rPr>
          <w:rFonts w:ascii="Tahoma" w:eastAsia="Tahoma" w:hAnsi="Tahoma" w:cs="Tahoma"/>
          <w:sz w:val="18"/>
          <w:szCs w:val="18"/>
        </w:rPr>
        <w:t xml:space="preserve"> </w:t>
      </w:r>
      <w:r w:rsidRPr="00557408">
        <w:rPr>
          <w:rFonts w:ascii="Tahoma" w:eastAsia="Tahoma" w:hAnsi="Tahoma" w:cs="Tahoma"/>
          <w:sz w:val="18"/>
          <w:szCs w:val="18"/>
        </w:rPr>
        <w:t>mudanças nos métodos executivos que fujam às especificações do memorial descritivo ou instrumento</w:t>
      </w:r>
      <w:r>
        <w:rPr>
          <w:rFonts w:ascii="Tahoma" w:eastAsia="Tahoma" w:hAnsi="Tahoma" w:cs="Tahoma"/>
          <w:sz w:val="18"/>
          <w:szCs w:val="18"/>
        </w:rPr>
        <w:t xml:space="preserve"> </w:t>
      </w:r>
      <w:r w:rsidRPr="00557408">
        <w:rPr>
          <w:rFonts w:ascii="Tahoma" w:eastAsia="Tahoma" w:hAnsi="Tahoma" w:cs="Tahoma"/>
          <w:sz w:val="18"/>
          <w:szCs w:val="18"/>
        </w:rPr>
        <w:t>congênere;</w:t>
      </w:r>
    </w:p>
    <w:p w:rsidR="007E0047" w:rsidRPr="00557408"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 xml:space="preserve">9.1.27. </w:t>
      </w:r>
      <w:r w:rsidRPr="00557408">
        <w:rPr>
          <w:rFonts w:ascii="Tahoma" w:eastAsia="Tahoma" w:hAnsi="Tahoma" w:cs="Tahoma"/>
          <w:sz w:val="18"/>
          <w:szCs w:val="18"/>
        </w:rPr>
        <w:t>Cumprir as normas de proteção ao trabalho, inclusive aquelas relativas à segurança e à saúde no</w:t>
      </w:r>
      <w:r>
        <w:rPr>
          <w:rFonts w:ascii="Tahoma" w:eastAsia="Tahoma" w:hAnsi="Tahoma" w:cs="Tahoma"/>
          <w:sz w:val="18"/>
          <w:szCs w:val="18"/>
        </w:rPr>
        <w:t xml:space="preserve"> </w:t>
      </w:r>
      <w:r w:rsidRPr="00557408">
        <w:rPr>
          <w:rFonts w:ascii="Tahoma" w:eastAsia="Tahoma" w:hAnsi="Tahoma" w:cs="Tahoma"/>
          <w:sz w:val="18"/>
          <w:szCs w:val="18"/>
        </w:rPr>
        <w:t>trabalho;</w:t>
      </w:r>
    </w:p>
    <w:p w:rsidR="007E0047" w:rsidRPr="00557408" w:rsidRDefault="007E0047" w:rsidP="007E0047">
      <w:pPr>
        <w:spacing w:after="240"/>
        <w:ind w:left="284"/>
        <w:jc w:val="both"/>
        <w:rPr>
          <w:rFonts w:ascii="Tahoma" w:eastAsia="Tahoma" w:hAnsi="Tahoma" w:cs="Tahoma"/>
          <w:sz w:val="18"/>
          <w:szCs w:val="18"/>
        </w:rPr>
      </w:pPr>
      <w:r w:rsidRPr="00557408">
        <w:rPr>
          <w:rFonts w:ascii="Tahoma" w:eastAsia="Tahoma" w:hAnsi="Tahoma" w:cs="Tahoma"/>
          <w:sz w:val="18"/>
          <w:szCs w:val="18"/>
        </w:rPr>
        <w:t>9.</w:t>
      </w:r>
      <w:r>
        <w:rPr>
          <w:rFonts w:ascii="Tahoma" w:eastAsia="Tahoma" w:hAnsi="Tahoma" w:cs="Tahoma"/>
          <w:sz w:val="18"/>
          <w:szCs w:val="18"/>
        </w:rPr>
        <w:t>1.28</w:t>
      </w:r>
      <w:r w:rsidRPr="00557408">
        <w:rPr>
          <w:rFonts w:ascii="Tahoma" w:eastAsia="Tahoma" w:hAnsi="Tahoma" w:cs="Tahoma"/>
          <w:sz w:val="18"/>
          <w:szCs w:val="18"/>
        </w:rPr>
        <w:t>. Não submeter os trabalhadores a condições degradantes de trabalho, jornadas exaustivas, servidão</w:t>
      </w:r>
      <w:r>
        <w:rPr>
          <w:rFonts w:ascii="Tahoma" w:eastAsia="Tahoma" w:hAnsi="Tahoma" w:cs="Tahoma"/>
          <w:sz w:val="18"/>
          <w:szCs w:val="18"/>
        </w:rPr>
        <w:t xml:space="preserve"> </w:t>
      </w:r>
      <w:r w:rsidRPr="00557408">
        <w:rPr>
          <w:rFonts w:ascii="Tahoma" w:eastAsia="Tahoma" w:hAnsi="Tahoma" w:cs="Tahoma"/>
          <w:sz w:val="18"/>
          <w:szCs w:val="18"/>
        </w:rPr>
        <w:t>por dívida ou trabalhos forçados;</w:t>
      </w:r>
    </w:p>
    <w:p w:rsidR="007E0047" w:rsidRPr="00557408" w:rsidRDefault="007E0047" w:rsidP="007E0047">
      <w:pPr>
        <w:spacing w:after="240"/>
        <w:ind w:left="284"/>
        <w:jc w:val="both"/>
        <w:rPr>
          <w:rFonts w:ascii="Tahoma" w:eastAsia="Tahoma" w:hAnsi="Tahoma" w:cs="Tahoma"/>
          <w:sz w:val="18"/>
          <w:szCs w:val="18"/>
        </w:rPr>
      </w:pPr>
      <w:r w:rsidRPr="00557408">
        <w:rPr>
          <w:rFonts w:ascii="Tahoma" w:eastAsia="Tahoma" w:hAnsi="Tahoma" w:cs="Tahoma"/>
          <w:sz w:val="18"/>
          <w:szCs w:val="18"/>
        </w:rPr>
        <w:lastRenderedPageBreak/>
        <w:t>9.</w:t>
      </w:r>
      <w:r>
        <w:rPr>
          <w:rFonts w:ascii="Tahoma" w:eastAsia="Tahoma" w:hAnsi="Tahoma" w:cs="Tahoma"/>
          <w:sz w:val="18"/>
          <w:szCs w:val="18"/>
        </w:rPr>
        <w:t>1.29</w:t>
      </w:r>
      <w:r w:rsidRPr="00557408">
        <w:rPr>
          <w:rFonts w:ascii="Tahoma" w:eastAsia="Tahoma" w:hAnsi="Tahoma" w:cs="Tahoma"/>
          <w:sz w:val="18"/>
          <w:szCs w:val="18"/>
        </w:rPr>
        <w:t xml:space="preserve">. Não permitir a utilização de qualquer trabalho do menor de </w:t>
      </w:r>
      <w:r>
        <w:rPr>
          <w:rFonts w:ascii="Tahoma" w:eastAsia="Tahoma" w:hAnsi="Tahoma" w:cs="Tahoma"/>
          <w:sz w:val="18"/>
          <w:szCs w:val="18"/>
        </w:rPr>
        <w:t xml:space="preserve">16 (dezesseis) </w:t>
      </w:r>
      <w:r w:rsidRPr="00557408">
        <w:rPr>
          <w:rFonts w:ascii="Tahoma" w:eastAsia="Tahoma" w:hAnsi="Tahoma" w:cs="Tahoma"/>
          <w:sz w:val="18"/>
          <w:szCs w:val="18"/>
        </w:rPr>
        <w:t>anos de idade, exceto na</w:t>
      </w:r>
      <w:r>
        <w:rPr>
          <w:rFonts w:ascii="Tahoma" w:eastAsia="Tahoma" w:hAnsi="Tahoma" w:cs="Tahoma"/>
          <w:sz w:val="18"/>
          <w:szCs w:val="18"/>
        </w:rPr>
        <w:t xml:space="preserve"> </w:t>
      </w:r>
      <w:r w:rsidRPr="00557408">
        <w:rPr>
          <w:rFonts w:ascii="Tahoma" w:eastAsia="Tahoma" w:hAnsi="Tahoma" w:cs="Tahoma"/>
          <w:sz w:val="18"/>
          <w:szCs w:val="18"/>
        </w:rPr>
        <w:t xml:space="preserve">condição de aprendiz para os maiores de </w:t>
      </w:r>
      <w:r>
        <w:rPr>
          <w:rFonts w:ascii="Tahoma" w:eastAsia="Tahoma" w:hAnsi="Tahoma" w:cs="Tahoma"/>
          <w:sz w:val="18"/>
          <w:szCs w:val="18"/>
        </w:rPr>
        <w:t>14 (</w:t>
      </w:r>
      <w:r w:rsidR="00192FFB">
        <w:rPr>
          <w:rFonts w:ascii="Tahoma" w:eastAsia="Tahoma" w:hAnsi="Tahoma" w:cs="Tahoma"/>
          <w:sz w:val="18"/>
          <w:szCs w:val="18"/>
        </w:rPr>
        <w:t>quatorze</w:t>
      </w:r>
      <w:r>
        <w:rPr>
          <w:rFonts w:ascii="Tahoma" w:eastAsia="Tahoma" w:hAnsi="Tahoma" w:cs="Tahoma"/>
          <w:sz w:val="18"/>
          <w:szCs w:val="18"/>
        </w:rPr>
        <w:t>)</w:t>
      </w:r>
      <w:r w:rsidRPr="00557408">
        <w:rPr>
          <w:rFonts w:ascii="Tahoma" w:eastAsia="Tahoma" w:hAnsi="Tahoma" w:cs="Tahoma"/>
          <w:sz w:val="18"/>
          <w:szCs w:val="18"/>
        </w:rPr>
        <w:t xml:space="preserve"> anos de idade, observada a legislação pertinente;</w:t>
      </w:r>
    </w:p>
    <w:p w:rsidR="007E0047" w:rsidRPr="00557408" w:rsidRDefault="007E0047" w:rsidP="007E0047">
      <w:pPr>
        <w:spacing w:after="240"/>
        <w:ind w:left="284"/>
        <w:jc w:val="both"/>
        <w:rPr>
          <w:rFonts w:ascii="Tahoma" w:eastAsia="Tahoma" w:hAnsi="Tahoma" w:cs="Tahoma"/>
          <w:sz w:val="18"/>
          <w:szCs w:val="18"/>
        </w:rPr>
      </w:pPr>
      <w:r w:rsidRPr="00557408">
        <w:rPr>
          <w:rFonts w:ascii="Tahoma" w:eastAsia="Tahoma" w:hAnsi="Tahoma" w:cs="Tahoma"/>
          <w:sz w:val="18"/>
          <w:szCs w:val="18"/>
        </w:rPr>
        <w:t>9.</w:t>
      </w:r>
      <w:r>
        <w:rPr>
          <w:rFonts w:ascii="Tahoma" w:eastAsia="Tahoma" w:hAnsi="Tahoma" w:cs="Tahoma"/>
          <w:sz w:val="18"/>
          <w:szCs w:val="18"/>
        </w:rPr>
        <w:t>1.30</w:t>
      </w:r>
      <w:r w:rsidRPr="00557408">
        <w:rPr>
          <w:rFonts w:ascii="Tahoma" w:eastAsia="Tahoma" w:hAnsi="Tahoma" w:cs="Tahoma"/>
          <w:sz w:val="18"/>
          <w:szCs w:val="18"/>
        </w:rPr>
        <w:t xml:space="preserve">. Não submeter o menor de </w:t>
      </w:r>
      <w:r>
        <w:rPr>
          <w:rFonts w:ascii="Tahoma" w:eastAsia="Tahoma" w:hAnsi="Tahoma" w:cs="Tahoma"/>
          <w:sz w:val="18"/>
          <w:szCs w:val="18"/>
        </w:rPr>
        <w:t>18 (</w:t>
      </w:r>
      <w:r w:rsidRPr="00557408">
        <w:rPr>
          <w:rFonts w:ascii="Tahoma" w:eastAsia="Tahoma" w:hAnsi="Tahoma" w:cs="Tahoma"/>
          <w:sz w:val="18"/>
          <w:szCs w:val="18"/>
        </w:rPr>
        <w:t>dezoito</w:t>
      </w:r>
      <w:r>
        <w:rPr>
          <w:rFonts w:ascii="Tahoma" w:eastAsia="Tahoma" w:hAnsi="Tahoma" w:cs="Tahoma"/>
          <w:sz w:val="18"/>
          <w:szCs w:val="18"/>
        </w:rPr>
        <w:t>)</w:t>
      </w:r>
      <w:r w:rsidRPr="00557408">
        <w:rPr>
          <w:rFonts w:ascii="Tahoma" w:eastAsia="Tahoma" w:hAnsi="Tahoma" w:cs="Tahoma"/>
          <w:sz w:val="18"/>
          <w:szCs w:val="18"/>
        </w:rPr>
        <w:t xml:space="preserve"> anos de idade à realização de trabalho noturno e em condições</w:t>
      </w:r>
      <w:r>
        <w:rPr>
          <w:rFonts w:ascii="Tahoma" w:eastAsia="Tahoma" w:hAnsi="Tahoma" w:cs="Tahoma"/>
          <w:sz w:val="18"/>
          <w:szCs w:val="18"/>
        </w:rPr>
        <w:t xml:space="preserve"> </w:t>
      </w:r>
      <w:r w:rsidRPr="00557408">
        <w:rPr>
          <w:rFonts w:ascii="Tahoma" w:eastAsia="Tahoma" w:hAnsi="Tahoma" w:cs="Tahoma"/>
          <w:sz w:val="18"/>
          <w:szCs w:val="18"/>
        </w:rPr>
        <w:t>perigosas e insalubres e à realização de atividades constantes na Lista de Piores Formas de Trabalho Infantil,</w:t>
      </w:r>
      <w:r>
        <w:rPr>
          <w:rFonts w:ascii="Tahoma" w:eastAsia="Tahoma" w:hAnsi="Tahoma" w:cs="Tahoma"/>
          <w:sz w:val="18"/>
          <w:szCs w:val="18"/>
        </w:rPr>
        <w:t xml:space="preserve"> </w:t>
      </w:r>
      <w:r w:rsidRPr="00557408">
        <w:rPr>
          <w:rFonts w:ascii="Tahoma" w:eastAsia="Tahoma" w:hAnsi="Tahoma" w:cs="Tahoma"/>
          <w:sz w:val="18"/>
          <w:szCs w:val="18"/>
        </w:rPr>
        <w:t>aprovada pelo Decreto n° 6.481, de 12 de junho de 2008;</w:t>
      </w:r>
    </w:p>
    <w:p w:rsidR="007E0047" w:rsidRPr="00557408" w:rsidRDefault="007E0047" w:rsidP="007E0047">
      <w:pPr>
        <w:spacing w:after="240"/>
        <w:ind w:left="284"/>
        <w:jc w:val="both"/>
        <w:rPr>
          <w:rFonts w:ascii="Tahoma" w:eastAsia="Tahoma" w:hAnsi="Tahoma" w:cs="Tahoma"/>
          <w:sz w:val="18"/>
          <w:szCs w:val="18"/>
        </w:rPr>
      </w:pPr>
      <w:r w:rsidRPr="00557408">
        <w:rPr>
          <w:rFonts w:ascii="Tahoma" w:eastAsia="Tahoma" w:hAnsi="Tahoma" w:cs="Tahoma"/>
          <w:sz w:val="18"/>
          <w:szCs w:val="18"/>
        </w:rPr>
        <w:t>9.</w:t>
      </w:r>
      <w:r>
        <w:rPr>
          <w:rFonts w:ascii="Tahoma" w:eastAsia="Tahoma" w:hAnsi="Tahoma" w:cs="Tahoma"/>
          <w:sz w:val="18"/>
          <w:szCs w:val="18"/>
        </w:rPr>
        <w:t>1.31</w:t>
      </w:r>
      <w:r w:rsidRPr="00557408">
        <w:rPr>
          <w:rFonts w:ascii="Tahoma" w:eastAsia="Tahoma" w:hAnsi="Tahoma" w:cs="Tahoma"/>
          <w:sz w:val="18"/>
          <w:szCs w:val="18"/>
        </w:rPr>
        <w:t>. Receber e dar o tratamento adequado a denúncias de discriminação, violência e assédio no ambiente</w:t>
      </w:r>
      <w:r>
        <w:rPr>
          <w:rFonts w:ascii="Tahoma" w:eastAsia="Tahoma" w:hAnsi="Tahoma" w:cs="Tahoma"/>
          <w:sz w:val="18"/>
          <w:szCs w:val="18"/>
        </w:rPr>
        <w:t xml:space="preserve"> </w:t>
      </w:r>
      <w:r w:rsidRPr="00557408">
        <w:rPr>
          <w:rFonts w:ascii="Tahoma" w:eastAsia="Tahoma" w:hAnsi="Tahoma" w:cs="Tahoma"/>
          <w:sz w:val="18"/>
          <w:szCs w:val="18"/>
        </w:rPr>
        <w:t>de trabalho;</w:t>
      </w:r>
    </w:p>
    <w:p w:rsidR="007E0047" w:rsidRDefault="007E0047" w:rsidP="007E0047">
      <w:pPr>
        <w:spacing w:after="240"/>
        <w:ind w:left="284"/>
        <w:jc w:val="both"/>
        <w:rPr>
          <w:rFonts w:ascii="Tahoma" w:eastAsia="Tahoma" w:hAnsi="Tahoma" w:cs="Tahoma"/>
          <w:sz w:val="18"/>
          <w:szCs w:val="18"/>
        </w:rPr>
      </w:pPr>
      <w:r w:rsidRPr="00557408">
        <w:rPr>
          <w:rFonts w:ascii="Tahoma" w:eastAsia="Tahoma" w:hAnsi="Tahoma" w:cs="Tahoma"/>
          <w:sz w:val="18"/>
          <w:szCs w:val="18"/>
        </w:rPr>
        <w:t>9.</w:t>
      </w:r>
      <w:r>
        <w:rPr>
          <w:rFonts w:ascii="Tahoma" w:eastAsia="Tahoma" w:hAnsi="Tahoma" w:cs="Tahoma"/>
          <w:sz w:val="18"/>
          <w:szCs w:val="18"/>
        </w:rPr>
        <w:t>1.32</w:t>
      </w:r>
      <w:r w:rsidRPr="00557408">
        <w:rPr>
          <w:rFonts w:ascii="Tahoma" w:eastAsia="Tahoma" w:hAnsi="Tahoma" w:cs="Tahoma"/>
          <w:sz w:val="18"/>
          <w:szCs w:val="18"/>
        </w:rPr>
        <w:t>.</w:t>
      </w:r>
      <w:r>
        <w:rPr>
          <w:rFonts w:ascii="Tahoma" w:eastAsia="Tahoma" w:hAnsi="Tahoma" w:cs="Tahoma"/>
          <w:sz w:val="18"/>
          <w:szCs w:val="18"/>
        </w:rPr>
        <w:t xml:space="preserve"> </w:t>
      </w:r>
      <w:r w:rsidRPr="00557408">
        <w:rPr>
          <w:rFonts w:ascii="Tahoma" w:eastAsia="Tahoma" w:hAnsi="Tahoma" w:cs="Tahoma"/>
          <w:sz w:val="18"/>
          <w:szCs w:val="18"/>
        </w:rPr>
        <w:t>Manter preposto aceito pela Administração no local da obra ou do serviço para representá-lo na</w:t>
      </w:r>
      <w:r>
        <w:rPr>
          <w:rFonts w:ascii="Tahoma" w:eastAsia="Tahoma" w:hAnsi="Tahoma" w:cs="Tahoma"/>
          <w:sz w:val="18"/>
          <w:szCs w:val="18"/>
        </w:rPr>
        <w:t xml:space="preserve"> execução do contrato;</w:t>
      </w:r>
    </w:p>
    <w:p w:rsidR="007E0047" w:rsidRPr="00A77A63" w:rsidRDefault="007E0047" w:rsidP="007E0047">
      <w:pPr>
        <w:spacing w:after="240"/>
        <w:ind w:left="567"/>
        <w:jc w:val="both"/>
        <w:rPr>
          <w:rFonts w:ascii="Tahoma" w:eastAsia="Tahoma" w:hAnsi="Tahoma" w:cs="Tahoma"/>
          <w:sz w:val="18"/>
          <w:szCs w:val="18"/>
        </w:rPr>
      </w:pPr>
      <w:r>
        <w:rPr>
          <w:rFonts w:ascii="Tahoma" w:eastAsia="Tahoma" w:hAnsi="Tahoma" w:cs="Tahoma"/>
          <w:sz w:val="18"/>
          <w:szCs w:val="18"/>
        </w:rPr>
        <w:t>9.1.32.1. A indicação ou a manutenção do preposto da empresa poderá ser recusada pelo órgão ou entidade, desde que devidamente justificada, devendo a empresa designar outro para o exercício da atividade.</w:t>
      </w:r>
    </w:p>
    <w:p w:rsidR="007E0047" w:rsidRPr="00A77A63" w:rsidRDefault="007E0047" w:rsidP="007E0047">
      <w:pPr>
        <w:spacing w:after="240"/>
        <w:ind w:left="284"/>
        <w:jc w:val="both"/>
        <w:rPr>
          <w:rFonts w:ascii="Tahoma" w:eastAsia="Tahoma" w:hAnsi="Tahoma" w:cs="Tahoma"/>
          <w:sz w:val="18"/>
          <w:szCs w:val="18"/>
        </w:rPr>
      </w:pPr>
      <w:r w:rsidRPr="00A77A63">
        <w:rPr>
          <w:rFonts w:ascii="Tahoma" w:eastAsia="Tahoma" w:hAnsi="Tahoma" w:cs="Tahoma"/>
          <w:sz w:val="18"/>
          <w:szCs w:val="18"/>
        </w:rPr>
        <w:t>9.</w:t>
      </w:r>
      <w:r>
        <w:rPr>
          <w:rFonts w:ascii="Tahoma" w:eastAsia="Tahoma" w:hAnsi="Tahoma" w:cs="Tahoma"/>
          <w:sz w:val="18"/>
          <w:szCs w:val="18"/>
        </w:rPr>
        <w:t>1.33</w:t>
      </w:r>
      <w:r w:rsidRPr="00A77A63">
        <w:rPr>
          <w:rFonts w:ascii="Tahoma" w:eastAsia="Tahoma" w:hAnsi="Tahoma" w:cs="Tahoma"/>
          <w:sz w:val="18"/>
          <w:szCs w:val="18"/>
        </w:rPr>
        <w:t>. Prestar todo esclarecimento ou informação solicitada pelo CONTRATANTE ou por seus prepostos,</w:t>
      </w:r>
      <w:r>
        <w:rPr>
          <w:rFonts w:ascii="Tahoma" w:eastAsia="Tahoma" w:hAnsi="Tahoma" w:cs="Tahoma"/>
          <w:sz w:val="18"/>
          <w:szCs w:val="18"/>
        </w:rPr>
        <w:t xml:space="preserve"> </w:t>
      </w:r>
      <w:r w:rsidRPr="00A77A63">
        <w:rPr>
          <w:rFonts w:ascii="Tahoma" w:eastAsia="Tahoma" w:hAnsi="Tahoma" w:cs="Tahoma"/>
          <w:sz w:val="18"/>
          <w:szCs w:val="18"/>
        </w:rPr>
        <w:t>garantindo-lhes o acesso, a qualquer tempo, ao local dos trabalhos, bem como aos documentos relativos à</w:t>
      </w:r>
      <w:r>
        <w:rPr>
          <w:rFonts w:ascii="Tahoma" w:eastAsia="Tahoma" w:hAnsi="Tahoma" w:cs="Tahoma"/>
          <w:sz w:val="18"/>
          <w:szCs w:val="18"/>
        </w:rPr>
        <w:t xml:space="preserve"> </w:t>
      </w:r>
      <w:r w:rsidRPr="00A77A63">
        <w:rPr>
          <w:rFonts w:ascii="Tahoma" w:eastAsia="Tahoma" w:hAnsi="Tahoma" w:cs="Tahoma"/>
          <w:sz w:val="18"/>
          <w:szCs w:val="18"/>
        </w:rPr>
        <w:t>execução do contrato;</w:t>
      </w:r>
    </w:p>
    <w:p w:rsidR="007E0047" w:rsidRPr="00A77A63" w:rsidRDefault="007E0047" w:rsidP="007E0047">
      <w:pPr>
        <w:spacing w:after="240"/>
        <w:ind w:left="284"/>
        <w:jc w:val="both"/>
        <w:rPr>
          <w:rFonts w:ascii="Tahoma" w:eastAsia="Tahoma" w:hAnsi="Tahoma" w:cs="Tahoma"/>
          <w:sz w:val="18"/>
          <w:szCs w:val="18"/>
        </w:rPr>
      </w:pPr>
      <w:r w:rsidRPr="00A77A63">
        <w:rPr>
          <w:rFonts w:ascii="Tahoma" w:eastAsia="Tahoma" w:hAnsi="Tahoma" w:cs="Tahoma"/>
          <w:sz w:val="18"/>
          <w:szCs w:val="18"/>
        </w:rPr>
        <w:t>9.</w:t>
      </w:r>
      <w:r>
        <w:rPr>
          <w:rFonts w:ascii="Tahoma" w:eastAsia="Tahoma" w:hAnsi="Tahoma" w:cs="Tahoma"/>
          <w:sz w:val="18"/>
          <w:szCs w:val="18"/>
        </w:rPr>
        <w:t>1.34</w:t>
      </w:r>
      <w:r w:rsidRPr="00A77A63">
        <w:rPr>
          <w:rFonts w:ascii="Tahoma" w:eastAsia="Tahoma" w:hAnsi="Tahoma" w:cs="Tahoma"/>
          <w:sz w:val="18"/>
          <w:szCs w:val="18"/>
        </w:rPr>
        <w:t>. Promover a guarda, manutenção e vigilância de materiais, ferramentas, e tudo o que for necessário</w:t>
      </w:r>
      <w:r>
        <w:rPr>
          <w:rFonts w:ascii="Tahoma" w:eastAsia="Tahoma" w:hAnsi="Tahoma" w:cs="Tahoma"/>
          <w:sz w:val="18"/>
          <w:szCs w:val="18"/>
        </w:rPr>
        <w:t xml:space="preserve"> </w:t>
      </w:r>
      <w:r w:rsidRPr="00A77A63">
        <w:rPr>
          <w:rFonts w:ascii="Tahoma" w:eastAsia="Tahoma" w:hAnsi="Tahoma" w:cs="Tahoma"/>
          <w:sz w:val="18"/>
          <w:szCs w:val="18"/>
        </w:rPr>
        <w:t>à execução do objeto, durante a vigência do contrato;</w:t>
      </w:r>
    </w:p>
    <w:p w:rsidR="007E0047" w:rsidRPr="00A77A63"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9.1.35</w:t>
      </w:r>
      <w:r w:rsidRPr="00A77A63">
        <w:rPr>
          <w:rFonts w:ascii="Tahoma" w:eastAsia="Tahoma" w:hAnsi="Tahoma" w:cs="Tahoma"/>
          <w:sz w:val="18"/>
          <w:szCs w:val="18"/>
        </w:rPr>
        <w:t>. Assegurar aos seus trabalhadores ambiente de trabalho e instalações em condições adequadas ao</w:t>
      </w:r>
      <w:r>
        <w:rPr>
          <w:rFonts w:ascii="Tahoma" w:eastAsia="Tahoma" w:hAnsi="Tahoma" w:cs="Tahoma"/>
          <w:sz w:val="18"/>
          <w:szCs w:val="18"/>
        </w:rPr>
        <w:t xml:space="preserve"> </w:t>
      </w:r>
      <w:r w:rsidRPr="00A77A63">
        <w:rPr>
          <w:rFonts w:ascii="Tahoma" w:eastAsia="Tahoma" w:hAnsi="Tahoma" w:cs="Tahoma"/>
          <w:sz w:val="18"/>
          <w:szCs w:val="18"/>
        </w:rPr>
        <w:t>cumprimento das normas de saúde, segurança e bem-estar no trabalho;</w:t>
      </w:r>
    </w:p>
    <w:p w:rsidR="007E0047" w:rsidRPr="00A77A63" w:rsidRDefault="007E0047" w:rsidP="007E0047">
      <w:pPr>
        <w:spacing w:after="240"/>
        <w:ind w:left="284"/>
        <w:jc w:val="both"/>
        <w:rPr>
          <w:rFonts w:ascii="Tahoma" w:eastAsia="Tahoma" w:hAnsi="Tahoma" w:cs="Tahoma"/>
          <w:sz w:val="18"/>
          <w:szCs w:val="18"/>
        </w:rPr>
      </w:pPr>
      <w:r w:rsidRPr="00A77A63">
        <w:rPr>
          <w:rFonts w:ascii="Tahoma" w:eastAsia="Tahoma" w:hAnsi="Tahoma" w:cs="Tahoma"/>
          <w:sz w:val="18"/>
          <w:szCs w:val="18"/>
        </w:rPr>
        <w:t>9.</w:t>
      </w:r>
      <w:r>
        <w:rPr>
          <w:rFonts w:ascii="Tahoma" w:eastAsia="Tahoma" w:hAnsi="Tahoma" w:cs="Tahoma"/>
          <w:sz w:val="18"/>
          <w:szCs w:val="18"/>
        </w:rPr>
        <w:t>1.36</w:t>
      </w:r>
      <w:r w:rsidRPr="00A77A63">
        <w:rPr>
          <w:rFonts w:ascii="Tahoma" w:eastAsia="Tahoma" w:hAnsi="Tahoma" w:cs="Tahoma"/>
          <w:sz w:val="18"/>
          <w:szCs w:val="18"/>
        </w:rPr>
        <w:t xml:space="preserve">. Fornecer </w:t>
      </w:r>
      <w:r w:rsidR="00B07FB6" w:rsidRPr="00A77A63">
        <w:rPr>
          <w:rFonts w:ascii="Tahoma" w:eastAsia="Tahoma" w:hAnsi="Tahoma" w:cs="Tahoma"/>
          <w:sz w:val="18"/>
          <w:szCs w:val="18"/>
        </w:rPr>
        <w:t xml:space="preserve">Equipamentos </w:t>
      </w:r>
      <w:r w:rsidR="00B07FB6">
        <w:rPr>
          <w:rFonts w:ascii="Tahoma" w:eastAsia="Tahoma" w:hAnsi="Tahoma" w:cs="Tahoma"/>
          <w:sz w:val="18"/>
          <w:szCs w:val="18"/>
        </w:rPr>
        <w:t>d</w:t>
      </w:r>
      <w:r w:rsidR="00B07FB6" w:rsidRPr="00A77A63">
        <w:rPr>
          <w:rFonts w:ascii="Tahoma" w:eastAsia="Tahoma" w:hAnsi="Tahoma" w:cs="Tahoma"/>
          <w:sz w:val="18"/>
          <w:szCs w:val="18"/>
        </w:rPr>
        <w:t xml:space="preserve">e Proteção Individual </w:t>
      </w:r>
      <w:r w:rsidRPr="00A77A63">
        <w:rPr>
          <w:rFonts w:ascii="Tahoma" w:eastAsia="Tahoma" w:hAnsi="Tahoma" w:cs="Tahoma"/>
          <w:sz w:val="18"/>
          <w:szCs w:val="18"/>
        </w:rPr>
        <w:t xml:space="preserve">(EPI) e </w:t>
      </w:r>
      <w:r w:rsidR="00B07FB6" w:rsidRPr="00A77A63">
        <w:rPr>
          <w:rFonts w:ascii="Tahoma" w:eastAsia="Tahoma" w:hAnsi="Tahoma" w:cs="Tahoma"/>
          <w:sz w:val="18"/>
          <w:szCs w:val="18"/>
        </w:rPr>
        <w:t xml:space="preserve">Equipamentos </w:t>
      </w:r>
      <w:r w:rsidR="00B07FB6">
        <w:rPr>
          <w:rFonts w:ascii="Tahoma" w:eastAsia="Tahoma" w:hAnsi="Tahoma" w:cs="Tahoma"/>
          <w:sz w:val="18"/>
          <w:szCs w:val="18"/>
        </w:rPr>
        <w:t>d</w:t>
      </w:r>
      <w:r w:rsidR="00B07FB6" w:rsidRPr="00A77A63">
        <w:rPr>
          <w:rFonts w:ascii="Tahoma" w:eastAsia="Tahoma" w:hAnsi="Tahoma" w:cs="Tahoma"/>
          <w:sz w:val="18"/>
          <w:szCs w:val="18"/>
        </w:rPr>
        <w:t>e Proteção Coletiva</w:t>
      </w:r>
      <w:r w:rsidR="00B07FB6">
        <w:rPr>
          <w:rFonts w:ascii="Tahoma" w:eastAsia="Tahoma" w:hAnsi="Tahoma" w:cs="Tahoma"/>
          <w:sz w:val="18"/>
          <w:szCs w:val="18"/>
        </w:rPr>
        <w:t xml:space="preserve"> </w:t>
      </w:r>
      <w:r w:rsidRPr="00A77A63">
        <w:rPr>
          <w:rFonts w:ascii="Tahoma" w:eastAsia="Tahoma" w:hAnsi="Tahoma" w:cs="Tahoma"/>
          <w:sz w:val="18"/>
          <w:szCs w:val="18"/>
        </w:rPr>
        <w:t>(EPC)</w:t>
      </w:r>
      <w:r>
        <w:rPr>
          <w:rFonts w:ascii="Tahoma" w:eastAsia="Tahoma" w:hAnsi="Tahoma" w:cs="Tahoma"/>
          <w:sz w:val="18"/>
          <w:szCs w:val="18"/>
        </w:rPr>
        <w:t>, quando</w:t>
      </w:r>
      <w:r w:rsidRPr="00A77A63">
        <w:rPr>
          <w:rFonts w:ascii="Tahoma" w:eastAsia="Tahoma" w:hAnsi="Tahoma" w:cs="Tahoma"/>
          <w:sz w:val="18"/>
          <w:szCs w:val="18"/>
        </w:rPr>
        <w:t xml:space="preserve"> for o caso;</w:t>
      </w:r>
    </w:p>
    <w:p w:rsidR="007E0047" w:rsidRPr="00A77A63"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9.1.37</w:t>
      </w:r>
      <w:r w:rsidRPr="00A77A63">
        <w:rPr>
          <w:rFonts w:ascii="Tahoma" w:eastAsia="Tahoma" w:hAnsi="Tahoma" w:cs="Tahoma"/>
          <w:sz w:val="18"/>
          <w:szCs w:val="18"/>
        </w:rPr>
        <w:t>. Garantir o acesso do CONTRATANTE, a qualquer tempo, ao local dos trabalhos, bem como aos</w:t>
      </w:r>
      <w:r>
        <w:rPr>
          <w:rFonts w:ascii="Tahoma" w:eastAsia="Tahoma" w:hAnsi="Tahoma" w:cs="Tahoma"/>
          <w:sz w:val="18"/>
          <w:szCs w:val="18"/>
        </w:rPr>
        <w:t xml:space="preserve"> </w:t>
      </w:r>
      <w:r w:rsidRPr="00A77A63">
        <w:rPr>
          <w:rFonts w:ascii="Tahoma" w:eastAsia="Tahoma" w:hAnsi="Tahoma" w:cs="Tahoma"/>
          <w:sz w:val="18"/>
          <w:szCs w:val="18"/>
        </w:rPr>
        <w:t>documentos relativos à execução do contrato;</w:t>
      </w:r>
    </w:p>
    <w:p w:rsidR="007E0047" w:rsidRPr="00A77A63"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9.1.38</w:t>
      </w:r>
      <w:r w:rsidRPr="00A77A63">
        <w:rPr>
          <w:rFonts w:ascii="Tahoma" w:eastAsia="Tahoma" w:hAnsi="Tahoma" w:cs="Tahoma"/>
          <w:sz w:val="18"/>
          <w:szCs w:val="18"/>
        </w:rPr>
        <w:t>.</w:t>
      </w:r>
      <w:r>
        <w:rPr>
          <w:rFonts w:ascii="Tahoma" w:eastAsia="Tahoma" w:hAnsi="Tahoma" w:cs="Tahoma"/>
          <w:sz w:val="18"/>
          <w:szCs w:val="18"/>
        </w:rPr>
        <w:t xml:space="preserve"> </w:t>
      </w:r>
      <w:r w:rsidRPr="00A77A63">
        <w:rPr>
          <w:rFonts w:ascii="Tahoma" w:eastAsia="Tahoma" w:hAnsi="Tahoma" w:cs="Tahoma"/>
          <w:sz w:val="18"/>
          <w:szCs w:val="18"/>
        </w:rPr>
        <w:t>Promover a organização técnica e administrativa dos serviços, de modo a conduzi-los efi</w:t>
      </w:r>
      <w:r>
        <w:rPr>
          <w:rFonts w:ascii="Tahoma" w:eastAsia="Tahoma" w:hAnsi="Tahoma" w:cs="Tahoma"/>
          <w:sz w:val="18"/>
          <w:szCs w:val="18"/>
        </w:rPr>
        <w:t xml:space="preserve">caz e </w:t>
      </w:r>
      <w:r w:rsidRPr="00A77A63">
        <w:rPr>
          <w:rFonts w:ascii="Tahoma" w:eastAsia="Tahoma" w:hAnsi="Tahoma" w:cs="Tahoma"/>
          <w:sz w:val="18"/>
          <w:szCs w:val="18"/>
        </w:rPr>
        <w:t>eficientemente, de acordo com os documentos e especificações que integram o Termo de Referência, no</w:t>
      </w:r>
      <w:r>
        <w:rPr>
          <w:rFonts w:ascii="Tahoma" w:eastAsia="Tahoma" w:hAnsi="Tahoma" w:cs="Tahoma"/>
          <w:sz w:val="18"/>
          <w:szCs w:val="18"/>
        </w:rPr>
        <w:t xml:space="preserve"> </w:t>
      </w:r>
      <w:r w:rsidRPr="00A77A63">
        <w:rPr>
          <w:rFonts w:ascii="Tahoma" w:eastAsia="Tahoma" w:hAnsi="Tahoma" w:cs="Tahoma"/>
          <w:sz w:val="18"/>
          <w:szCs w:val="18"/>
        </w:rPr>
        <w:t>prazo determinado;</w:t>
      </w:r>
    </w:p>
    <w:p w:rsidR="007E0047" w:rsidRPr="00A77A63"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9.1.39</w:t>
      </w:r>
      <w:r w:rsidRPr="00A77A63">
        <w:rPr>
          <w:rFonts w:ascii="Tahoma" w:eastAsia="Tahoma" w:hAnsi="Tahoma" w:cs="Tahoma"/>
          <w:sz w:val="18"/>
          <w:szCs w:val="18"/>
        </w:rPr>
        <w:t>.</w:t>
      </w:r>
      <w:r>
        <w:rPr>
          <w:rFonts w:ascii="Tahoma" w:eastAsia="Tahoma" w:hAnsi="Tahoma" w:cs="Tahoma"/>
          <w:sz w:val="18"/>
          <w:szCs w:val="18"/>
        </w:rPr>
        <w:t xml:space="preserve"> </w:t>
      </w:r>
      <w:r w:rsidRPr="00A77A63">
        <w:rPr>
          <w:rFonts w:ascii="Tahoma" w:eastAsia="Tahoma" w:hAnsi="Tahoma" w:cs="Tahoma"/>
          <w:sz w:val="18"/>
          <w:szCs w:val="18"/>
        </w:rPr>
        <w:t>Instruir seus empregados quanto à necessidade de acatar as normas internas da Administração;</w:t>
      </w:r>
    </w:p>
    <w:p w:rsidR="007E0047" w:rsidRPr="00A77A63" w:rsidRDefault="007E0047" w:rsidP="007E0047">
      <w:pPr>
        <w:spacing w:after="240"/>
        <w:ind w:left="284"/>
        <w:jc w:val="both"/>
        <w:rPr>
          <w:rFonts w:ascii="Tahoma" w:eastAsia="Tahoma" w:hAnsi="Tahoma" w:cs="Tahoma"/>
          <w:sz w:val="18"/>
          <w:szCs w:val="18"/>
        </w:rPr>
      </w:pPr>
      <w:r w:rsidRPr="00A77A63">
        <w:rPr>
          <w:rFonts w:ascii="Tahoma" w:eastAsia="Tahoma" w:hAnsi="Tahoma" w:cs="Tahoma"/>
          <w:sz w:val="18"/>
          <w:szCs w:val="18"/>
        </w:rPr>
        <w:t>9.</w:t>
      </w:r>
      <w:r>
        <w:rPr>
          <w:rFonts w:ascii="Tahoma" w:eastAsia="Tahoma" w:hAnsi="Tahoma" w:cs="Tahoma"/>
          <w:sz w:val="18"/>
          <w:szCs w:val="18"/>
        </w:rPr>
        <w:t>1.40</w:t>
      </w:r>
      <w:r w:rsidRPr="00A77A63">
        <w:rPr>
          <w:rFonts w:ascii="Tahoma" w:eastAsia="Tahoma" w:hAnsi="Tahoma" w:cs="Tahoma"/>
          <w:sz w:val="18"/>
          <w:szCs w:val="18"/>
        </w:rPr>
        <w:t>. Instruir seus empregados a respeito das atividades a serem desempenhadas, alertando-os a não</w:t>
      </w:r>
      <w:r>
        <w:rPr>
          <w:rFonts w:ascii="Tahoma" w:eastAsia="Tahoma" w:hAnsi="Tahoma" w:cs="Tahoma"/>
          <w:sz w:val="18"/>
          <w:szCs w:val="18"/>
        </w:rPr>
        <w:t xml:space="preserve"> </w:t>
      </w:r>
      <w:r w:rsidRPr="00A77A63">
        <w:rPr>
          <w:rFonts w:ascii="Tahoma" w:eastAsia="Tahoma" w:hAnsi="Tahoma" w:cs="Tahoma"/>
          <w:sz w:val="18"/>
          <w:szCs w:val="18"/>
        </w:rPr>
        <w:t>executar atividades não abrangidas pelo contrato, devendo o CONTRATADO relatar ao CONTRATANTE toda</w:t>
      </w:r>
      <w:r>
        <w:rPr>
          <w:rFonts w:ascii="Tahoma" w:eastAsia="Tahoma" w:hAnsi="Tahoma" w:cs="Tahoma"/>
          <w:sz w:val="18"/>
          <w:szCs w:val="18"/>
        </w:rPr>
        <w:t xml:space="preserve"> </w:t>
      </w:r>
      <w:r w:rsidRPr="00A77A63">
        <w:rPr>
          <w:rFonts w:ascii="Tahoma" w:eastAsia="Tahoma" w:hAnsi="Tahoma" w:cs="Tahoma"/>
          <w:sz w:val="18"/>
          <w:szCs w:val="18"/>
        </w:rPr>
        <w:t>e qualquer ocorrência neste sentido, a fim de evitar desvio de função;</w:t>
      </w:r>
    </w:p>
    <w:p w:rsidR="007E0047" w:rsidRPr="00967F62"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9.1.41</w:t>
      </w:r>
      <w:r w:rsidRPr="00A77A63">
        <w:rPr>
          <w:rFonts w:ascii="Tahoma" w:eastAsia="Tahoma" w:hAnsi="Tahoma" w:cs="Tahoma"/>
          <w:sz w:val="18"/>
          <w:szCs w:val="18"/>
        </w:rPr>
        <w:t>. Realizar a transição contratual com transferência de conhecimento, tecnologia e técnicas</w:t>
      </w:r>
      <w:r>
        <w:rPr>
          <w:rFonts w:ascii="Tahoma" w:eastAsia="Tahoma" w:hAnsi="Tahoma" w:cs="Tahoma"/>
          <w:sz w:val="18"/>
          <w:szCs w:val="18"/>
        </w:rPr>
        <w:t xml:space="preserve"> </w:t>
      </w:r>
      <w:r w:rsidRPr="00A77A63">
        <w:rPr>
          <w:rFonts w:ascii="Tahoma" w:eastAsia="Tahoma" w:hAnsi="Tahoma" w:cs="Tahoma"/>
          <w:sz w:val="18"/>
          <w:szCs w:val="18"/>
        </w:rPr>
        <w:t>empregadas, sem perda de informações, podendo exigir, inclusive, a capacitação dos técnicos do</w:t>
      </w:r>
      <w:r>
        <w:rPr>
          <w:rFonts w:ascii="Tahoma" w:eastAsia="Tahoma" w:hAnsi="Tahoma" w:cs="Tahoma"/>
          <w:sz w:val="18"/>
          <w:szCs w:val="18"/>
        </w:rPr>
        <w:t xml:space="preserve"> </w:t>
      </w:r>
      <w:r w:rsidRPr="00A77A63">
        <w:rPr>
          <w:rFonts w:ascii="Tahoma" w:eastAsia="Tahoma" w:hAnsi="Tahoma" w:cs="Tahoma"/>
          <w:sz w:val="18"/>
          <w:szCs w:val="18"/>
        </w:rPr>
        <w:t>CONTRATANTE ou da nova empresa que con</w:t>
      </w:r>
      <w:r>
        <w:rPr>
          <w:rFonts w:ascii="Tahoma" w:eastAsia="Tahoma" w:hAnsi="Tahoma" w:cs="Tahoma"/>
          <w:sz w:val="18"/>
          <w:szCs w:val="18"/>
        </w:rPr>
        <w:t>tinuará a execução dos serviços.</w:t>
      </w:r>
    </w:p>
    <w:p w:rsidR="007E0047" w:rsidRPr="00967F62" w:rsidRDefault="007E0047" w:rsidP="007E0047">
      <w:pPr>
        <w:spacing w:after="240"/>
        <w:jc w:val="both"/>
        <w:rPr>
          <w:rFonts w:ascii="Tahoma" w:eastAsia="Tahoma" w:hAnsi="Tahoma" w:cs="Tahoma"/>
          <w:sz w:val="18"/>
          <w:szCs w:val="18"/>
        </w:rPr>
      </w:pPr>
      <w:r w:rsidRPr="00967F62">
        <w:rPr>
          <w:rFonts w:ascii="Tahoma" w:eastAsia="Tahoma" w:hAnsi="Tahoma" w:cs="Tahoma"/>
          <w:sz w:val="18"/>
          <w:szCs w:val="18"/>
        </w:rPr>
        <w:t>9.</w:t>
      </w:r>
      <w:r>
        <w:rPr>
          <w:rFonts w:ascii="Tahoma" w:eastAsia="Tahoma" w:hAnsi="Tahoma" w:cs="Tahoma"/>
          <w:sz w:val="18"/>
          <w:szCs w:val="18"/>
        </w:rPr>
        <w:t>2</w:t>
      </w:r>
      <w:r w:rsidRPr="00967F62">
        <w:rPr>
          <w:rFonts w:ascii="Tahoma" w:eastAsia="Tahoma" w:hAnsi="Tahoma" w:cs="Tahoma"/>
          <w:sz w:val="18"/>
          <w:szCs w:val="18"/>
        </w:rPr>
        <w:t>. É vedado à CONTRATADA:</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w:t>
      </w:r>
      <w:r>
        <w:rPr>
          <w:rFonts w:ascii="Tahoma" w:eastAsia="Tahoma" w:hAnsi="Tahoma" w:cs="Tahoma"/>
          <w:sz w:val="18"/>
          <w:szCs w:val="18"/>
        </w:rPr>
        <w:t>2</w:t>
      </w:r>
      <w:r w:rsidRPr="00967F62">
        <w:rPr>
          <w:rFonts w:ascii="Tahoma" w:eastAsia="Tahoma" w:hAnsi="Tahoma" w:cs="Tahoma"/>
          <w:sz w:val="18"/>
          <w:szCs w:val="18"/>
        </w:rPr>
        <w:t>.1. Caucionar ou utilizar este Termo de Contrato para qualquer operação financeira;</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w:t>
      </w:r>
      <w:r>
        <w:rPr>
          <w:rFonts w:ascii="Tahoma" w:eastAsia="Tahoma" w:hAnsi="Tahoma" w:cs="Tahoma"/>
          <w:sz w:val="18"/>
          <w:szCs w:val="18"/>
        </w:rPr>
        <w:t>2</w:t>
      </w:r>
      <w:r w:rsidRPr="00967F62">
        <w:rPr>
          <w:rFonts w:ascii="Tahoma" w:eastAsia="Tahoma" w:hAnsi="Tahoma" w:cs="Tahoma"/>
          <w:sz w:val="18"/>
          <w:szCs w:val="18"/>
        </w:rPr>
        <w:t>.2. Divulgar e/ou fornecer dados ou informações</w:t>
      </w:r>
      <w:r>
        <w:rPr>
          <w:rFonts w:ascii="Tahoma" w:eastAsia="Tahoma" w:hAnsi="Tahoma" w:cs="Tahoma"/>
          <w:sz w:val="18"/>
          <w:szCs w:val="18"/>
        </w:rPr>
        <w:t xml:space="preserve"> obtida</w:t>
      </w:r>
      <w:r w:rsidRPr="00967F62">
        <w:rPr>
          <w:rFonts w:ascii="Tahoma" w:eastAsia="Tahoma" w:hAnsi="Tahoma" w:cs="Tahoma"/>
          <w:sz w:val="18"/>
          <w:szCs w:val="18"/>
        </w:rPr>
        <w:t>s em razão da relação contratual, e utilizar o</w:t>
      </w:r>
      <w:r>
        <w:rPr>
          <w:rFonts w:ascii="Tahoma" w:eastAsia="Tahoma" w:hAnsi="Tahoma" w:cs="Tahoma"/>
          <w:sz w:val="18"/>
          <w:szCs w:val="18"/>
        </w:rPr>
        <w:t xml:space="preserve"> </w:t>
      </w:r>
      <w:r w:rsidRPr="00967F62">
        <w:rPr>
          <w:rFonts w:ascii="Tahoma" w:eastAsia="Tahoma" w:hAnsi="Tahoma" w:cs="Tahoma"/>
          <w:sz w:val="18"/>
          <w:szCs w:val="18"/>
        </w:rPr>
        <w:t>nome do CONTRATANTE para fins comerciais ou em campanhas e material de publicidade, salvo com autorização</w:t>
      </w:r>
      <w:r>
        <w:rPr>
          <w:rFonts w:ascii="Tahoma" w:eastAsia="Tahoma" w:hAnsi="Tahoma" w:cs="Tahoma"/>
          <w:sz w:val="18"/>
          <w:szCs w:val="18"/>
        </w:rPr>
        <w:t xml:space="preserve"> </w:t>
      </w:r>
      <w:r w:rsidRPr="00967F62">
        <w:rPr>
          <w:rFonts w:ascii="Tahoma" w:eastAsia="Tahoma" w:hAnsi="Tahoma" w:cs="Tahoma"/>
          <w:sz w:val="18"/>
          <w:szCs w:val="18"/>
        </w:rPr>
        <w:t>prévia;</w:t>
      </w:r>
    </w:p>
    <w:p w:rsidR="007E0047" w:rsidRPr="00967F62" w:rsidRDefault="007E0047" w:rsidP="007E0047">
      <w:pPr>
        <w:spacing w:after="240"/>
        <w:ind w:left="284"/>
        <w:jc w:val="both"/>
        <w:rPr>
          <w:rFonts w:ascii="Tahoma" w:eastAsia="Tahoma" w:hAnsi="Tahoma" w:cs="Tahoma"/>
          <w:sz w:val="18"/>
          <w:szCs w:val="18"/>
        </w:rPr>
      </w:pPr>
      <w:r w:rsidRPr="00967F62">
        <w:rPr>
          <w:rFonts w:ascii="Tahoma" w:eastAsia="Tahoma" w:hAnsi="Tahoma" w:cs="Tahoma"/>
          <w:sz w:val="18"/>
          <w:szCs w:val="18"/>
        </w:rPr>
        <w:t>9.</w:t>
      </w:r>
      <w:r>
        <w:rPr>
          <w:rFonts w:ascii="Tahoma" w:eastAsia="Tahoma" w:hAnsi="Tahoma" w:cs="Tahoma"/>
          <w:sz w:val="18"/>
          <w:szCs w:val="18"/>
        </w:rPr>
        <w:t>2</w:t>
      </w:r>
      <w:r w:rsidRPr="00967F62">
        <w:rPr>
          <w:rFonts w:ascii="Tahoma" w:eastAsia="Tahoma" w:hAnsi="Tahoma" w:cs="Tahoma"/>
          <w:sz w:val="18"/>
          <w:szCs w:val="18"/>
        </w:rPr>
        <w:t>.3. Interromper a execução contratual sob alegação de inadimplemento por parte da CONTRATANTE, salvo nos casos previstos em lei.</w:t>
      </w:r>
    </w:p>
    <w:p w:rsidR="004770CD" w:rsidRPr="00814E46" w:rsidRDefault="007E0047" w:rsidP="007E0047">
      <w:pPr>
        <w:spacing w:after="240"/>
        <w:ind w:left="284"/>
        <w:jc w:val="both"/>
        <w:rPr>
          <w:rFonts w:ascii="Tahoma" w:eastAsia="Tahoma" w:hAnsi="Tahoma" w:cs="Tahoma"/>
          <w:sz w:val="18"/>
          <w:szCs w:val="18"/>
        </w:rPr>
      </w:pPr>
      <w:r>
        <w:rPr>
          <w:rFonts w:ascii="Tahoma" w:eastAsia="Tahoma" w:hAnsi="Tahoma" w:cs="Tahoma"/>
          <w:sz w:val="18"/>
          <w:szCs w:val="18"/>
        </w:rPr>
        <w:t>9.2</w:t>
      </w:r>
      <w:r w:rsidRPr="00967F62">
        <w:rPr>
          <w:rFonts w:ascii="Tahoma" w:eastAsia="Tahoma" w:hAnsi="Tahoma" w:cs="Tahoma"/>
          <w:sz w:val="18"/>
          <w:szCs w:val="18"/>
        </w:rPr>
        <w:t xml:space="preserve">.4. Transferir ou subcontratar a outrem, no todo ou em </w:t>
      </w:r>
      <w:r>
        <w:rPr>
          <w:rFonts w:ascii="Tahoma" w:eastAsia="Tahoma" w:hAnsi="Tahoma" w:cs="Tahoma"/>
          <w:sz w:val="18"/>
          <w:szCs w:val="18"/>
        </w:rPr>
        <w:t>parte, o fornecimento do objeto.</w:t>
      </w: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10. CLÁUSULA DÉCIMA - OBRIGAÇÕES PERTINENTES À LGPD</w:t>
      </w:r>
    </w:p>
    <w:p w:rsidR="004770CD" w:rsidRPr="00814E46" w:rsidRDefault="004770CD">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lastRenderedPageBreak/>
        <w:t>10.2. Os dados obtidos somente poderão ser utilizados para as finalidades que justificaram seu acesso e de acordo com a boa-fé e com os princípios do art. 6º da LGPD.</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10.3. É vedado o compartilhamento com terceiros dos dados obtidos fora das hipóteses permitidas em Lei.</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10.4. Neste sentido, a CONTRATADA declara estar ciente que a CONTRATANTE é uma entidade de fiscalização tendo como uma de suas atividades precípuas, o registro de categoria profissional, regida pelo princípio do acesso à informação normatizado pela Lei 12.527/2011 (Lei de Acesso à Informação). Sendo assim, realiza o tratamento de dados para o atendimento de sua finalidade pública, na persecução do interesse público, com o objetivo de executar as competências legais e cumprir as atribuições legais do serviço público, e, portanto, eventuais dados pessoais dos sócios, representantes legais, prepostos e demais envolvidos na relação do objeto do presente contrato, estarão disponíveis no Portal da Transparência, nos termos do art. 23 da LGPD.</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10.5. A CONTRATADA no ato da assinatura do presente instrumento, declara que se encontra adequada e capaz de garantir a devida proteção e manuseio dos dados pessoais que sejam tangíveis, ou que, pessoalmente identifiquem ou tornem identificáveis, quaisquer empregados, clientes, agentes, usuários final, fornecedor, contatos, ou qualquer pessoa natural cujos dados pessoais sejam objeto de tratamento das respectivas instituições a quem pertencem os sócios quotistas incluindo suas filiais, subsidiárias, ou grupo econômico a que pertençam, em conformidade com a LGPD.</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 xml:space="preserve">10.6. O tratamento de dados pessoais dar-se-á de acordo com as bases legais previstas nas hipóteses dos </w:t>
      </w:r>
      <w:proofErr w:type="spellStart"/>
      <w:r>
        <w:rPr>
          <w:rFonts w:ascii="Tahoma" w:eastAsia="Tahoma" w:hAnsi="Tahoma" w:cs="Tahoma"/>
          <w:sz w:val="18"/>
          <w:szCs w:val="18"/>
        </w:rPr>
        <w:t>arts</w:t>
      </w:r>
      <w:proofErr w:type="spellEnd"/>
      <w:r>
        <w:rPr>
          <w:rFonts w:ascii="Tahoma" w:eastAsia="Tahoma" w:hAnsi="Tahoma" w:cs="Tahoma"/>
          <w:sz w:val="18"/>
          <w:szCs w:val="18"/>
        </w:rPr>
        <w:t>. 7º e/ou 11 da Lei 13.709/2018 às quais se submeterão os serviços, e para propósitos legítimos, específicos, explícitos e informados ao titular.</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10.7. As partes deverão adotar todas as políticas e medidas protetivas definitivas na LGPD, promovendo políticas de proteção de dados com adoção de ferramentas tecnológicas, jurídicas e humanas, para coleta e proteção de dados pessoais de pessoas naturais, no âmbito do desenvolvimento do objeto do presente contrato.</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10.8. Ressalvado o disposto no item 10.7, é vedada à CONTRATADA a subcontratação do processamento dos dados pessoais recebidos, bem como a transferência do processamento ou tratamento para qualquer empresa ou terceiro, inclusive no exterior, sem o consentimento prévio por escrito do CONTRATANTE, no âmbito do objeto deste contrato.</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10.9. A CONTRATADA, no âmbito de suas relações comerciais próprias, poderá contratar serviços de armazenamento em nuvem para os dados relacionados ao presente contrato, desde que essenciais à execução dos serviços e em acordo com as finalidades e os limites deste ajuste e as disposições da Lei nº 13.709/2018 (LGPD).</w:t>
      </w:r>
    </w:p>
    <w:p w:rsidR="0033758A" w:rsidRDefault="0033758A" w:rsidP="0033758A">
      <w:pPr>
        <w:jc w:val="both"/>
        <w:rPr>
          <w:rFonts w:ascii="Tahoma" w:eastAsia="Tahoma" w:hAnsi="Tahoma" w:cs="Tahoma"/>
          <w:sz w:val="18"/>
          <w:szCs w:val="18"/>
        </w:rPr>
      </w:pPr>
    </w:p>
    <w:p w:rsidR="0033758A" w:rsidRDefault="0033758A" w:rsidP="0033758A">
      <w:pPr>
        <w:ind w:left="567"/>
        <w:jc w:val="both"/>
        <w:rPr>
          <w:rFonts w:ascii="Tahoma" w:eastAsia="Tahoma" w:hAnsi="Tahoma" w:cs="Tahoma"/>
          <w:sz w:val="18"/>
          <w:szCs w:val="18"/>
        </w:rPr>
      </w:pPr>
      <w:r>
        <w:rPr>
          <w:rFonts w:ascii="Tahoma" w:eastAsia="Tahoma" w:hAnsi="Tahoma" w:cs="Tahoma"/>
          <w:sz w:val="18"/>
          <w:szCs w:val="18"/>
        </w:rPr>
        <w:t>10.9.1. A CONTRATADA atesta que a prestadora dos serviços de armazenamento em nuvem possui condições de fornecer o nível adequado de proteção dos dados sob a sua guarda, em conformidade com as exigências estipuladas na Lei nº 13.709/2018 (LGPD).</w:t>
      </w:r>
    </w:p>
    <w:p w:rsidR="0033758A" w:rsidRDefault="0033758A" w:rsidP="0033758A">
      <w:pPr>
        <w:ind w:left="567"/>
        <w:jc w:val="both"/>
        <w:rPr>
          <w:rFonts w:ascii="Tahoma" w:eastAsia="Tahoma" w:hAnsi="Tahoma" w:cs="Tahoma"/>
          <w:sz w:val="18"/>
          <w:szCs w:val="18"/>
        </w:rPr>
      </w:pPr>
    </w:p>
    <w:p w:rsidR="0033758A" w:rsidRDefault="0033758A" w:rsidP="0033758A">
      <w:pPr>
        <w:ind w:left="567"/>
        <w:jc w:val="both"/>
        <w:rPr>
          <w:rFonts w:ascii="Tahoma" w:eastAsia="Tahoma" w:hAnsi="Tahoma" w:cs="Tahoma"/>
          <w:sz w:val="18"/>
          <w:szCs w:val="18"/>
        </w:rPr>
      </w:pPr>
      <w:r>
        <w:rPr>
          <w:rFonts w:ascii="Tahoma" w:eastAsia="Tahoma" w:hAnsi="Tahoma" w:cs="Tahoma"/>
          <w:sz w:val="18"/>
          <w:szCs w:val="18"/>
        </w:rPr>
        <w:t xml:space="preserve">10.9.2. A prestadora dos serviços de armazenamento em nuvem atuará na condição de </w:t>
      </w:r>
      <w:proofErr w:type="spellStart"/>
      <w:r>
        <w:rPr>
          <w:rFonts w:ascii="Tahoma" w:eastAsia="Tahoma" w:hAnsi="Tahoma" w:cs="Tahoma"/>
          <w:sz w:val="18"/>
          <w:szCs w:val="18"/>
        </w:rPr>
        <w:t>suboperadora</w:t>
      </w:r>
      <w:proofErr w:type="spellEnd"/>
      <w:r>
        <w:rPr>
          <w:rFonts w:ascii="Tahoma" w:eastAsia="Tahoma" w:hAnsi="Tahoma" w:cs="Tahoma"/>
          <w:sz w:val="18"/>
          <w:szCs w:val="18"/>
        </w:rPr>
        <w:t xml:space="preserve"> dos dados e, no caso de descumprir as determinações da Lei nº 13.709/2018 (LGPD), responderá a CONTRATADA perante o CRMV-PI.</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10.10. A CONTRATADA se compromete a, na execução das suas atividades contratualmente previstas, não coletar dados pessoais de terceiros sem a observância dos pressupostos da LGPD, tampouco compartilhar ou enviar tais dados para a CONTRATANTE, quando seu tratamento estiver em desconformidade com a referida legislação, sob pena de caracterizar inadimplemento contratual, passível, inclusive, de motivar a rescisão prevista no presente instrumento.</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10.11. Os dados obtidos em razão desse contrato serão armazenados em um banco de dados seguro, com garantia de registro das transações realizadas na aplicação de acesso (</w:t>
      </w:r>
      <w:r>
        <w:rPr>
          <w:rFonts w:ascii="Tahoma" w:eastAsia="Tahoma" w:hAnsi="Tahoma" w:cs="Tahoma"/>
          <w:i/>
          <w:sz w:val="18"/>
          <w:szCs w:val="18"/>
        </w:rPr>
        <w:t>log</w:t>
      </w:r>
      <w:r>
        <w:rPr>
          <w:rFonts w:ascii="Tahoma" w:eastAsia="Tahoma" w:hAnsi="Tahoma" w:cs="Tahoma"/>
          <w:sz w:val="18"/>
          <w:szCs w:val="18"/>
        </w:rPr>
        <w:t>) e adequado controle de acesso baseado em função (</w:t>
      </w:r>
      <w:r>
        <w:rPr>
          <w:rFonts w:ascii="Tahoma" w:eastAsia="Tahoma" w:hAnsi="Tahoma" w:cs="Tahoma"/>
          <w:i/>
          <w:sz w:val="18"/>
          <w:szCs w:val="18"/>
        </w:rPr>
        <w:t xml:space="preserve">role </w:t>
      </w:r>
      <w:proofErr w:type="spellStart"/>
      <w:r>
        <w:rPr>
          <w:rFonts w:ascii="Tahoma" w:eastAsia="Tahoma" w:hAnsi="Tahoma" w:cs="Tahoma"/>
          <w:i/>
          <w:sz w:val="18"/>
          <w:szCs w:val="18"/>
        </w:rPr>
        <w:t>based</w:t>
      </w:r>
      <w:proofErr w:type="spellEnd"/>
      <w:r>
        <w:rPr>
          <w:rFonts w:ascii="Tahoma" w:eastAsia="Tahoma" w:hAnsi="Tahoma" w:cs="Tahoma"/>
          <w:i/>
          <w:sz w:val="18"/>
          <w:szCs w:val="18"/>
        </w:rPr>
        <w:t xml:space="preserve"> </w:t>
      </w:r>
      <w:proofErr w:type="spellStart"/>
      <w:r>
        <w:rPr>
          <w:rFonts w:ascii="Tahoma" w:eastAsia="Tahoma" w:hAnsi="Tahoma" w:cs="Tahoma"/>
          <w:i/>
          <w:sz w:val="18"/>
          <w:szCs w:val="18"/>
        </w:rPr>
        <w:t>access</w:t>
      </w:r>
      <w:proofErr w:type="spellEnd"/>
      <w:r>
        <w:rPr>
          <w:rFonts w:ascii="Tahoma" w:eastAsia="Tahoma" w:hAnsi="Tahoma" w:cs="Tahoma"/>
          <w:i/>
          <w:sz w:val="18"/>
          <w:szCs w:val="18"/>
        </w:rPr>
        <w:t xml:space="preserve"> </w:t>
      </w:r>
      <w:proofErr w:type="spellStart"/>
      <w:r>
        <w:rPr>
          <w:rFonts w:ascii="Tahoma" w:eastAsia="Tahoma" w:hAnsi="Tahoma" w:cs="Tahoma"/>
          <w:i/>
          <w:sz w:val="18"/>
          <w:szCs w:val="18"/>
        </w:rPr>
        <w:t>control</w:t>
      </w:r>
      <w:proofErr w:type="spellEnd"/>
      <w:r>
        <w:rPr>
          <w:rFonts w:ascii="Tahoma" w:eastAsia="Tahoma" w:hAnsi="Tahoma" w:cs="Tahoma"/>
          <w:sz w:val="18"/>
          <w:szCs w:val="18"/>
        </w:rPr>
        <w:t>) e com transparente identificação do perfil dos credenciados, tudo estabelecido como forma de garantir inclusive a rastreabilidade de cada transação e a franca apuração, a qualquer momento, de desvios e falhas, vedado o compartilhamento desses dados com terceiros;</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10.12. A CONTRATADA se compromete com a qualidade dos dados pessoais eventualmente fornecidos à CONTRATANTE em decorrência do presente contrato, zelando pela entrega de dados corretos e atualizados, buscando sempre o melhor interesse dos titulares, respeitando os seus direitos e reforçando sua finalidade pública, na persecução do interesse público, com o objetivo de executar as competências legais ou cumprir as atribuições legais do serviço público, nos termos do artigo 23 da LGPD.</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 xml:space="preserve">10.13 Encerrada a vigência do contrato ou não havendo mais necessidade de utilização dos dados pessoais, sejam eles sensíveis ou não, a CONTRATADA interromperá o tratamento dos dados pessoais, e os eliminará completamente com todas as cópias </w:t>
      </w:r>
      <w:r w:rsidRPr="008F76A6">
        <w:rPr>
          <w:rFonts w:ascii="Tahoma" w:eastAsia="Tahoma" w:hAnsi="Tahoma" w:cs="Tahoma"/>
          <w:sz w:val="18"/>
          <w:szCs w:val="18"/>
        </w:rPr>
        <w:t>porventura existentes (seja em formato digital ou físico), no prazo máximo de 30 (trinta) dias, salvo quando a CONTRATADA</w:t>
      </w:r>
      <w:r>
        <w:rPr>
          <w:rFonts w:ascii="Tahoma" w:eastAsia="Tahoma" w:hAnsi="Tahoma" w:cs="Tahoma"/>
          <w:sz w:val="18"/>
          <w:szCs w:val="18"/>
        </w:rPr>
        <w:t xml:space="preserve"> tenha que mantê-los para cumprimento de obrigação legal ou outra hipótese da LGPD, sob pena de responsabilização administrativa, cível e penal.</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lastRenderedPageBreak/>
        <w:t>10.14. Em caso de eventual coleta de dados pessoais sensível, esta será realizada mediante prévia aprovação do CONTRATANTE, responsabilizando-se a CONTRATADA por obter o consentimento dos titulares (salvo nos casos em que opere outra hipótese legal de tratamento). Os dados assim coletados só poderão ser utilizados na execução dos serviços especificados neste contrato, e em hipótese alguma poderão ser compartilhados ou utilizados para outros fins.</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 xml:space="preserve">10.15. Eventualmente, as partes podem ajustar que o CONTRATANTE será responsável por obter o consentimento dos titulares, </w:t>
      </w:r>
      <w:r w:rsidRPr="008F76A6">
        <w:rPr>
          <w:rFonts w:ascii="Tahoma" w:eastAsia="Tahoma" w:hAnsi="Tahoma" w:cs="Tahoma"/>
          <w:sz w:val="18"/>
          <w:szCs w:val="18"/>
        </w:rPr>
        <w:t>observadas as demais condicionantes no item 9.1 acima.</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 xml:space="preserve">10.16. As partes informarão imediatamente entre si caso o titular dos dados, a Autoridade Nacional de Proteção de Dados (ANPD) ou terceiros solicitem informações sobre o tratamento de dados pessoais relacionados ao presente contrato ou mesmo determine, legalmente amparada, a eliminação ou </w:t>
      </w:r>
      <w:proofErr w:type="spellStart"/>
      <w:r>
        <w:rPr>
          <w:rFonts w:ascii="Tahoma" w:eastAsia="Tahoma" w:hAnsi="Tahoma" w:cs="Tahoma"/>
          <w:sz w:val="18"/>
          <w:szCs w:val="18"/>
        </w:rPr>
        <w:t>anonimização</w:t>
      </w:r>
      <w:proofErr w:type="spellEnd"/>
      <w:r>
        <w:rPr>
          <w:rFonts w:ascii="Tahoma" w:eastAsia="Tahoma" w:hAnsi="Tahoma" w:cs="Tahoma"/>
          <w:sz w:val="18"/>
          <w:szCs w:val="18"/>
        </w:rPr>
        <w:t xml:space="preserve"> dos dados compartilhados.</w:t>
      </w:r>
    </w:p>
    <w:p w:rsidR="0033758A" w:rsidRDefault="0033758A" w:rsidP="0033758A">
      <w:pPr>
        <w:jc w:val="both"/>
        <w:rPr>
          <w:rFonts w:ascii="Tahoma" w:eastAsia="Tahoma" w:hAnsi="Tahoma" w:cs="Tahoma"/>
          <w:sz w:val="18"/>
          <w:szCs w:val="18"/>
        </w:rPr>
      </w:pPr>
    </w:p>
    <w:p w:rsidR="0033758A" w:rsidRDefault="0033758A" w:rsidP="0033758A">
      <w:pPr>
        <w:jc w:val="both"/>
        <w:rPr>
          <w:rFonts w:ascii="Tahoma" w:eastAsia="Tahoma" w:hAnsi="Tahoma" w:cs="Tahoma"/>
          <w:sz w:val="18"/>
          <w:szCs w:val="18"/>
        </w:rPr>
      </w:pPr>
      <w:r>
        <w:rPr>
          <w:rFonts w:ascii="Tahoma" w:eastAsia="Tahoma" w:hAnsi="Tahoma" w:cs="Tahoma"/>
          <w:sz w:val="18"/>
          <w:szCs w:val="18"/>
        </w:rPr>
        <w:t>10.17. A CONTRATADA cooperará com o CONTRATANTE no cumprimento das obrigações referentes ao exercício dos direitos dos titulares previstos na LGPD e nas Leis e Regulamentos de Proteção de Dados em vigor e, também, no atendimento de requisições e determinações do Poder Judiciário, Ministério Público e órgãos de controle externo.</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11. CLÁUSULA DÉCIMA PRIMEIRA - GARANTIA DE EXECUÇÃO (art. 92, XII)</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sz w:val="18"/>
          <w:szCs w:val="18"/>
        </w:rPr>
      </w:pPr>
      <w:r w:rsidRPr="00814E46">
        <w:rPr>
          <w:rFonts w:ascii="Tahoma" w:eastAsia="Tahoma" w:hAnsi="Tahoma" w:cs="Tahoma"/>
          <w:sz w:val="18"/>
          <w:szCs w:val="18"/>
        </w:rPr>
        <w:t>11.1. Não haverá exigência de garantia contratual da execução.</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12. CLÁUSULA DÉCIMA SEGUNDA - INFRAÇÕES E SANÇÕES ADMINISTRATIVAS (art. 92, XIV)</w:t>
      </w:r>
    </w:p>
    <w:p w:rsidR="004770CD" w:rsidRPr="00814E46" w:rsidRDefault="004770CD">
      <w:pPr>
        <w:jc w:val="both"/>
        <w:rPr>
          <w:rFonts w:ascii="Tahoma" w:eastAsia="Tahoma" w:hAnsi="Tahoma" w:cs="Tahoma"/>
          <w:sz w:val="18"/>
          <w:szCs w:val="18"/>
        </w:rPr>
      </w:pPr>
    </w:p>
    <w:p w:rsidR="007E0047" w:rsidRDefault="007E0047" w:rsidP="007E0047">
      <w:pPr>
        <w:jc w:val="both"/>
        <w:rPr>
          <w:rFonts w:ascii="Tahoma" w:eastAsia="Tahoma" w:hAnsi="Tahoma" w:cs="Tahoma"/>
          <w:sz w:val="18"/>
          <w:szCs w:val="18"/>
        </w:rPr>
      </w:pPr>
      <w:r w:rsidRPr="00814E46">
        <w:rPr>
          <w:rFonts w:ascii="Tahoma" w:eastAsia="Tahoma" w:hAnsi="Tahoma" w:cs="Tahoma"/>
          <w:sz w:val="18"/>
          <w:szCs w:val="18"/>
        </w:rPr>
        <w:t>12.1. Comete infração administrativa, nos termos da Lei nº 14.133, de 2021, o CONTRATADO que:</w:t>
      </w:r>
    </w:p>
    <w:p w:rsidR="007E0047" w:rsidRDefault="007E0047" w:rsidP="007E0047">
      <w:pPr>
        <w:jc w:val="both"/>
        <w:rPr>
          <w:rFonts w:ascii="Tahoma" w:eastAsia="Tahoma" w:hAnsi="Tahoma" w:cs="Tahoma"/>
          <w:sz w:val="18"/>
          <w:szCs w:val="18"/>
        </w:rPr>
      </w:pPr>
    </w:p>
    <w:p w:rsidR="007E0047" w:rsidRDefault="007E0047" w:rsidP="007E0047">
      <w:pPr>
        <w:spacing w:line="276" w:lineRule="auto"/>
        <w:ind w:left="284"/>
        <w:jc w:val="both"/>
        <w:rPr>
          <w:rFonts w:ascii="Tahoma" w:eastAsia="Tahoma" w:hAnsi="Tahoma" w:cs="Tahoma"/>
          <w:sz w:val="18"/>
          <w:szCs w:val="18"/>
        </w:rPr>
      </w:pPr>
      <w:r>
        <w:rPr>
          <w:rFonts w:ascii="Tahoma" w:eastAsia="Tahoma" w:hAnsi="Tahoma" w:cs="Tahoma"/>
          <w:sz w:val="18"/>
          <w:szCs w:val="18"/>
        </w:rPr>
        <w:t xml:space="preserve">a) </w:t>
      </w:r>
      <w:r w:rsidRPr="006406B2">
        <w:rPr>
          <w:rFonts w:ascii="Tahoma" w:eastAsia="Tahoma" w:hAnsi="Tahoma" w:cs="Tahoma"/>
          <w:sz w:val="18"/>
          <w:szCs w:val="18"/>
        </w:rPr>
        <w:t>der causa à inexecução parcial do contrato;</w:t>
      </w:r>
    </w:p>
    <w:p w:rsidR="007E0047" w:rsidRDefault="007E0047" w:rsidP="007E0047">
      <w:pPr>
        <w:spacing w:line="276" w:lineRule="auto"/>
        <w:ind w:left="284"/>
        <w:jc w:val="both"/>
        <w:rPr>
          <w:rFonts w:ascii="Tahoma" w:eastAsia="Tahoma" w:hAnsi="Tahoma" w:cs="Tahoma"/>
          <w:sz w:val="18"/>
          <w:szCs w:val="18"/>
        </w:rPr>
      </w:pPr>
      <w:r>
        <w:rPr>
          <w:rFonts w:ascii="Tahoma" w:eastAsia="Tahoma" w:hAnsi="Tahoma" w:cs="Tahoma"/>
          <w:sz w:val="18"/>
          <w:szCs w:val="18"/>
        </w:rPr>
        <w:t xml:space="preserve">b) </w:t>
      </w:r>
      <w:r w:rsidRPr="006406B2">
        <w:rPr>
          <w:rFonts w:ascii="Tahoma" w:eastAsia="Tahoma" w:hAnsi="Tahoma" w:cs="Tahoma"/>
          <w:sz w:val="18"/>
          <w:szCs w:val="18"/>
        </w:rPr>
        <w:t>der causa à inexecução parcial do contrato que cause grave dano à Administração ou ao funcionamento dos serviços públicos ou ao interesse coletivo;</w:t>
      </w:r>
    </w:p>
    <w:p w:rsidR="007E0047" w:rsidRDefault="007E0047" w:rsidP="007E0047">
      <w:pPr>
        <w:spacing w:line="276" w:lineRule="auto"/>
        <w:ind w:left="284"/>
        <w:jc w:val="both"/>
        <w:rPr>
          <w:rFonts w:ascii="Tahoma" w:eastAsia="Tahoma" w:hAnsi="Tahoma" w:cs="Tahoma"/>
          <w:sz w:val="18"/>
          <w:szCs w:val="18"/>
        </w:rPr>
      </w:pPr>
      <w:r>
        <w:rPr>
          <w:rFonts w:ascii="Tahoma" w:eastAsia="Tahoma" w:hAnsi="Tahoma" w:cs="Tahoma"/>
          <w:sz w:val="18"/>
          <w:szCs w:val="18"/>
        </w:rPr>
        <w:t xml:space="preserve">c) </w:t>
      </w:r>
      <w:r w:rsidRPr="006406B2">
        <w:rPr>
          <w:rFonts w:ascii="Tahoma" w:eastAsia="Tahoma" w:hAnsi="Tahoma" w:cs="Tahoma"/>
          <w:sz w:val="18"/>
          <w:szCs w:val="18"/>
        </w:rPr>
        <w:t>der causa à inexecução total do contrato;</w:t>
      </w:r>
    </w:p>
    <w:p w:rsidR="007E0047" w:rsidRDefault="007E0047" w:rsidP="007E0047">
      <w:pPr>
        <w:spacing w:line="276" w:lineRule="auto"/>
        <w:ind w:left="284"/>
        <w:jc w:val="both"/>
        <w:rPr>
          <w:rFonts w:ascii="Tahoma" w:eastAsia="Tahoma" w:hAnsi="Tahoma" w:cs="Tahoma"/>
          <w:sz w:val="18"/>
          <w:szCs w:val="18"/>
        </w:rPr>
      </w:pPr>
      <w:r>
        <w:rPr>
          <w:rFonts w:ascii="Tahoma" w:eastAsia="Tahoma" w:hAnsi="Tahoma" w:cs="Tahoma"/>
          <w:sz w:val="18"/>
          <w:szCs w:val="18"/>
        </w:rPr>
        <w:t xml:space="preserve">d) </w:t>
      </w:r>
      <w:r w:rsidRPr="006406B2">
        <w:rPr>
          <w:rFonts w:ascii="Tahoma" w:eastAsia="Tahoma" w:hAnsi="Tahoma" w:cs="Tahoma"/>
          <w:sz w:val="18"/>
          <w:szCs w:val="18"/>
        </w:rPr>
        <w:t>ensejar o retardamento da execução ou da entrega do objeto da contratação sem motivo justificado;</w:t>
      </w:r>
      <w:r>
        <w:rPr>
          <w:rFonts w:ascii="Tahoma" w:eastAsia="Tahoma" w:hAnsi="Tahoma" w:cs="Tahoma"/>
          <w:sz w:val="18"/>
          <w:szCs w:val="18"/>
        </w:rPr>
        <w:t xml:space="preserve"> </w:t>
      </w:r>
    </w:p>
    <w:p w:rsidR="007E0047" w:rsidRDefault="007E0047" w:rsidP="007E0047">
      <w:pPr>
        <w:spacing w:line="276" w:lineRule="auto"/>
        <w:ind w:left="284"/>
        <w:jc w:val="both"/>
        <w:rPr>
          <w:rFonts w:ascii="Tahoma" w:eastAsia="Tahoma" w:hAnsi="Tahoma" w:cs="Tahoma"/>
          <w:sz w:val="18"/>
          <w:szCs w:val="18"/>
        </w:rPr>
      </w:pPr>
      <w:r>
        <w:rPr>
          <w:rFonts w:ascii="Tahoma" w:eastAsia="Tahoma" w:hAnsi="Tahoma" w:cs="Tahoma"/>
          <w:sz w:val="18"/>
          <w:szCs w:val="18"/>
        </w:rPr>
        <w:t xml:space="preserve">e) </w:t>
      </w:r>
      <w:r w:rsidRPr="006406B2">
        <w:rPr>
          <w:rFonts w:ascii="Tahoma" w:eastAsia="Tahoma" w:hAnsi="Tahoma" w:cs="Tahoma"/>
          <w:sz w:val="18"/>
          <w:szCs w:val="18"/>
        </w:rPr>
        <w:t>apresentar documentação falsa ou prestar declaração falsa durante a execução do contrato;</w:t>
      </w:r>
    </w:p>
    <w:p w:rsidR="007E0047" w:rsidRDefault="007E0047" w:rsidP="007E0047">
      <w:pPr>
        <w:spacing w:line="276" w:lineRule="auto"/>
        <w:ind w:left="284"/>
        <w:jc w:val="both"/>
        <w:rPr>
          <w:rFonts w:ascii="Tahoma" w:eastAsia="Tahoma" w:hAnsi="Tahoma" w:cs="Tahoma"/>
          <w:sz w:val="18"/>
          <w:szCs w:val="18"/>
        </w:rPr>
      </w:pPr>
      <w:r>
        <w:rPr>
          <w:rFonts w:ascii="Tahoma" w:eastAsia="Tahoma" w:hAnsi="Tahoma" w:cs="Tahoma"/>
          <w:sz w:val="18"/>
          <w:szCs w:val="18"/>
        </w:rPr>
        <w:t xml:space="preserve">f) </w:t>
      </w:r>
      <w:r w:rsidRPr="006406B2">
        <w:rPr>
          <w:rFonts w:ascii="Tahoma" w:eastAsia="Tahoma" w:hAnsi="Tahoma" w:cs="Tahoma"/>
          <w:sz w:val="18"/>
          <w:szCs w:val="18"/>
        </w:rPr>
        <w:t>praticar ato fraudulento na execução do contrato;</w:t>
      </w:r>
    </w:p>
    <w:p w:rsidR="007E0047" w:rsidRDefault="007E0047" w:rsidP="007E0047">
      <w:pPr>
        <w:spacing w:line="276" w:lineRule="auto"/>
        <w:ind w:left="284"/>
        <w:jc w:val="both"/>
        <w:rPr>
          <w:rFonts w:ascii="Tahoma" w:eastAsia="Tahoma" w:hAnsi="Tahoma" w:cs="Tahoma"/>
          <w:sz w:val="18"/>
          <w:szCs w:val="18"/>
        </w:rPr>
      </w:pPr>
      <w:r>
        <w:rPr>
          <w:rFonts w:ascii="Tahoma" w:eastAsia="Tahoma" w:hAnsi="Tahoma" w:cs="Tahoma"/>
          <w:sz w:val="18"/>
          <w:szCs w:val="18"/>
        </w:rPr>
        <w:t xml:space="preserve">g) </w:t>
      </w:r>
      <w:r w:rsidRPr="006406B2">
        <w:rPr>
          <w:rFonts w:ascii="Tahoma" w:eastAsia="Tahoma" w:hAnsi="Tahoma" w:cs="Tahoma"/>
          <w:sz w:val="18"/>
          <w:szCs w:val="18"/>
        </w:rPr>
        <w:t>comportar-se de modo inidôneo ou cometer fraude de qualquer natureza;</w:t>
      </w:r>
    </w:p>
    <w:p w:rsidR="007E0047" w:rsidRDefault="007E0047" w:rsidP="007E0047">
      <w:pPr>
        <w:spacing w:line="276" w:lineRule="auto"/>
        <w:ind w:left="284"/>
        <w:jc w:val="both"/>
        <w:rPr>
          <w:rFonts w:ascii="Tahoma" w:eastAsia="Tahoma" w:hAnsi="Tahoma" w:cs="Tahoma"/>
          <w:sz w:val="18"/>
          <w:szCs w:val="18"/>
        </w:rPr>
      </w:pPr>
      <w:r>
        <w:rPr>
          <w:rFonts w:ascii="Tahoma" w:eastAsia="Tahoma" w:hAnsi="Tahoma" w:cs="Tahoma"/>
          <w:sz w:val="18"/>
          <w:szCs w:val="18"/>
        </w:rPr>
        <w:t xml:space="preserve">h) </w:t>
      </w:r>
      <w:r w:rsidRPr="006406B2">
        <w:rPr>
          <w:rFonts w:ascii="Tahoma" w:eastAsia="Tahoma" w:hAnsi="Tahoma" w:cs="Tahoma"/>
          <w:sz w:val="18"/>
          <w:szCs w:val="18"/>
        </w:rPr>
        <w:t>praticar ato lesivo previsto no art. 5º da Lei nº 12.846, de 1º de agosto de 2013.</w:t>
      </w:r>
    </w:p>
    <w:p w:rsidR="007E0047" w:rsidRPr="00814E46" w:rsidRDefault="007E0047" w:rsidP="007E0047">
      <w:pPr>
        <w:jc w:val="both"/>
        <w:rPr>
          <w:rFonts w:ascii="Tahoma" w:eastAsia="Tahoma" w:hAnsi="Tahoma" w:cs="Tahoma"/>
          <w:sz w:val="18"/>
          <w:szCs w:val="18"/>
        </w:rPr>
      </w:pPr>
    </w:p>
    <w:p w:rsidR="007E0047" w:rsidRDefault="007E0047" w:rsidP="007E0047">
      <w:pPr>
        <w:jc w:val="both"/>
        <w:rPr>
          <w:rFonts w:ascii="Tahoma" w:eastAsia="Tahoma" w:hAnsi="Tahoma" w:cs="Tahoma"/>
          <w:sz w:val="18"/>
          <w:szCs w:val="18"/>
        </w:rPr>
      </w:pPr>
      <w:r w:rsidRPr="00814E46">
        <w:rPr>
          <w:rFonts w:ascii="Tahoma" w:eastAsia="Tahoma" w:hAnsi="Tahoma" w:cs="Tahoma"/>
          <w:sz w:val="18"/>
          <w:szCs w:val="18"/>
        </w:rPr>
        <w:t>12.2. Serão aplicadas ao CONTRATADO que incorrer nas infrações acima descritas as seguintes sanções:</w:t>
      </w:r>
    </w:p>
    <w:p w:rsidR="007E0047" w:rsidRPr="00BD356D" w:rsidRDefault="007E0047" w:rsidP="007E0047">
      <w:pPr>
        <w:spacing w:before="240"/>
        <w:ind w:left="284"/>
        <w:jc w:val="both"/>
        <w:rPr>
          <w:rFonts w:ascii="Tahoma" w:eastAsia="Tahoma" w:hAnsi="Tahoma" w:cs="Tahoma"/>
          <w:sz w:val="18"/>
          <w:szCs w:val="18"/>
        </w:rPr>
      </w:pPr>
      <w:r w:rsidRPr="00BD356D">
        <w:rPr>
          <w:rFonts w:ascii="Tahoma" w:eastAsia="Tahoma" w:hAnsi="Tahoma" w:cs="Tahoma"/>
          <w:sz w:val="18"/>
          <w:szCs w:val="18"/>
        </w:rPr>
        <w:t>12.2.1. Advertência, quando o contratado der causa à inexecução parcial do contrato, sempre que não se justificar a imposição de penalidade mais grave (art. 156, § 2º, da Lei nº 14.133, de 2021);</w:t>
      </w:r>
    </w:p>
    <w:p w:rsidR="007E0047" w:rsidRPr="00BD356D" w:rsidRDefault="007E0047" w:rsidP="007E0047">
      <w:pPr>
        <w:spacing w:before="240"/>
        <w:ind w:left="284"/>
        <w:jc w:val="both"/>
        <w:rPr>
          <w:rFonts w:ascii="Tahoma" w:eastAsia="Tahoma" w:hAnsi="Tahoma" w:cs="Tahoma"/>
          <w:sz w:val="18"/>
          <w:szCs w:val="18"/>
        </w:rPr>
      </w:pPr>
      <w:r w:rsidRPr="00BD356D">
        <w:rPr>
          <w:rFonts w:ascii="Tahoma" w:eastAsia="Tahoma" w:hAnsi="Tahoma" w:cs="Tahoma"/>
          <w:sz w:val="18"/>
          <w:szCs w:val="18"/>
        </w:rPr>
        <w:t>12.2.2. Impedimento de licitar e contratar, quando praticadas as condutas descritas nas alíneas “b”, “c” e “d” do subitem acima deste Contrato, sempre que não se justificar a imposição de penalidade mais grave (art. 156, § 4º, da Lei nº 14.133, de 2021);</w:t>
      </w:r>
    </w:p>
    <w:p w:rsidR="007E0047" w:rsidRPr="00BD356D" w:rsidRDefault="007E0047" w:rsidP="007E0047">
      <w:pPr>
        <w:spacing w:before="240"/>
        <w:ind w:left="284"/>
        <w:jc w:val="both"/>
        <w:rPr>
          <w:rFonts w:ascii="Tahoma" w:eastAsia="Tahoma" w:hAnsi="Tahoma" w:cs="Tahoma"/>
          <w:sz w:val="18"/>
          <w:szCs w:val="18"/>
        </w:rPr>
      </w:pPr>
      <w:r w:rsidRPr="00BD356D">
        <w:rPr>
          <w:rFonts w:ascii="Tahoma" w:eastAsia="Tahoma" w:hAnsi="Tahoma" w:cs="Tahoma"/>
          <w:sz w:val="18"/>
          <w:szCs w:val="18"/>
        </w:rPr>
        <w:t>12.2.3.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7E0047" w:rsidRPr="00BD356D" w:rsidRDefault="007E0047" w:rsidP="007E0047">
      <w:pPr>
        <w:spacing w:before="240"/>
        <w:ind w:left="284"/>
        <w:jc w:val="both"/>
        <w:rPr>
          <w:rFonts w:ascii="Tahoma" w:eastAsia="Tahoma" w:hAnsi="Tahoma" w:cs="Tahoma"/>
          <w:sz w:val="18"/>
          <w:szCs w:val="18"/>
        </w:rPr>
      </w:pPr>
      <w:r w:rsidRPr="00BD356D">
        <w:rPr>
          <w:rFonts w:ascii="Tahoma" w:eastAsia="Tahoma" w:hAnsi="Tahoma" w:cs="Tahoma"/>
          <w:sz w:val="18"/>
          <w:szCs w:val="18"/>
        </w:rPr>
        <w:t>12.2.4. MULTA:</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12.2.4.1.</w:t>
      </w:r>
      <w:r w:rsidRPr="00F70DEA">
        <w:rPr>
          <w:rFonts w:ascii="Tahoma" w:eastAsia="Tahoma" w:hAnsi="Tahoma" w:cs="Tahoma"/>
          <w:sz w:val="18"/>
          <w:szCs w:val="18"/>
        </w:rPr>
        <w:t xml:space="preserve"> Moratória,</w:t>
      </w:r>
      <w:r>
        <w:rPr>
          <w:rFonts w:ascii="Tahoma" w:eastAsia="Tahoma" w:hAnsi="Tahoma" w:cs="Tahoma"/>
          <w:b/>
          <w:sz w:val="18"/>
          <w:szCs w:val="18"/>
        </w:rPr>
        <w:t xml:space="preserve"> </w:t>
      </w:r>
      <w:r w:rsidRPr="00F70DEA">
        <w:rPr>
          <w:rFonts w:ascii="Tahoma" w:eastAsia="Tahoma" w:hAnsi="Tahoma" w:cs="Tahoma"/>
          <w:sz w:val="18"/>
          <w:szCs w:val="18"/>
        </w:rPr>
        <w:t>para as infrações</w:t>
      </w:r>
      <w:r w:rsidRPr="00814E46">
        <w:rPr>
          <w:rFonts w:ascii="Tahoma" w:eastAsia="Tahoma" w:hAnsi="Tahoma" w:cs="Tahoma"/>
          <w:sz w:val="18"/>
          <w:szCs w:val="18"/>
        </w:rPr>
        <w:t xml:space="preserve"> </w:t>
      </w:r>
      <w:r>
        <w:rPr>
          <w:rFonts w:ascii="Tahoma" w:eastAsia="Tahoma" w:hAnsi="Tahoma" w:cs="Tahoma"/>
          <w:sz w:val="18"/>
          <w:szCs w:val="18"/>
        </w:rPr>
        <w:t xml:space="preserve">descritas no item “d”, </w:t>
      </w:r>
      <w:r w:rsidRPr="00814E46">
        <w:rPr>
          <w:rFonts w:ascii="Tahoma" w:eastAsia="Tahoma" w:hAnsi="Tahoma" w:cs="Tahoma"/>
          <w:sz w:val="18"/>
          <w:szCs w:val="18"/>
        </w:rPr>
        <w:t xml:space="preserve">de </w:t>
      </w:r>
      <w:r>
        <w:rPr>
          <w:rFonts w:ascii="Tahoma" w:eastAsia="Tahoma" w:hAnsi="Tahoma" w:cs="Tahoma"/>
          <w:sz w:val="18"/>
          <w:szCs w:val="18"/>
        </w:rPr>
        <w:t>0,</w:t>
      </w:r>
      <w:r w:rsidRPr="00814E46">
        <w:rPr>
          <w:rFonts w:ascii="Tahoma" w:eastAsia="Tahoma" w:hAnsi="Tahoma" w:cs="Tahoma"/>
          <w:sz w:val="18"/>
          <w:szCs w:val="18"/>
        </w:rPr>
        <w:t>5%</w:t>
      </w:r>
      <w:r>
        <w:rPr>
          <w:rFonts w:ascii="Tahoma" w:eastAsia="Tahoma" w:hAnsi="Tahoma" w:cs="Tahoma"/>
          <w:sz w:val="18"/>
          <w:szCs w:val="18"/>
        </w:rPr>
        <w:t xml:space="preserve"> (zero vírgula cinco por cento) por dia</w:t>
      </w:r>
      <w:r w:rsidRPr="00814E46">
        <w:rPr>
          <w:rFonts w:ascii="Tahoma" w:eastAsia="Tahoma" w:hAnsi="Tahoma" w:cs="Tahoma"/>
          <w:sz w:val="18"/>
          <w:szCs w:val="18"/>
        </w:rPr>
        <w:t xml:space="preserve"> </w:t>
      </w:r>
      <w:r>
        <w:rPr>
          <w:rFonts w:ascii="Tahoma" w:eastAsia="Tahoma" w:hAnsi="Tahoma" w:cs="Tahoma"/>
          <w:sz w:val="18"/>
          <w:szCs w:val="18"/>
        </w:rPr>
        <w:t xml:space="preserve">de atraso </w:t>
      </w:r>
      <w:r w:rsidRPr="00814E46">
        <w:rPr>
          <w:rFonts w:ascii="Tahoma" w:eastAsia="Tahoma" w:hAnsi="Tahoma" w:cs="Tahoma"/>
          <w:sz w:val="18"/>
          <w:szCs w:val="18"/>
        </w:rPr>
        <w:t xml:space="preserve">sobre o valor </w:t>
      </w:r>
      <w:r>
        <w:rPr>
          <w:rFonts w:ascii="Tahoma" w:eastAsia="Tahoma" w:hAnsi="Tahoma" w:cs="Tahoma"/>
          <w:sz w:val="18"/>
          <w:szCs w:val="18"/>
        </w:rPr>
        <w:t>da parcela inadimplida</w:t>
      </w:r>
      <w:r w:rsidRPr="00814E46">
        <w:rPr>
          <w:rFonts w:ascii="Tahoma" w:eastAsia="Tahoma" w:hAnsi="Tahoma" w:cs="Tahoma"/>
          <w:sz w:val="18"/>
          <w:szCs w:val="18"/>
        </w:rPr>
        <w:t>, limitada a incidência a 15</w:t>
      </w:r>
      <w:r>
        <w:rPr>
          <w:rFonts w:ascii="Tahoma" w:eastAsia="Tahoma" w:hAnsi="Tahoma" w:cs="Tahoma"/>
          <w:sz w:val="18"/>
          <w:szCs w:val="18"/>
        </w:rPr>
        <w:t xml:space="preserve"> (quinze) dias.</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12.2.4.2. Moratória de 0,07% (zero vírgula zero sete por cento) por dia de atraso injustificado sobre o valor total do contrato, até o máximo de 2% (dois por cento), pela inobservância do prazo fixado para apresentação, suplementação ou reposição da garantia.</w:t>
      </w:r>
    </w:p>
    <w:p w:rsidR="007E0047" w:rsidRDefault="007E0047" w:rsidP="007E0047">
      <w:pPr>
        <w:spacing w:before="240"/>
        <w:ind w:left="851"/>
        <w:jc w:val="both"/>
        <w:rPr>
          <w:rFonts w:ascii="Tahoma" w:eastAsia="Tahoma" w:hAnsi="Tahoma" w:cs="Tahoma"/>
          <w:sz w:val="18"/>
          <w:szCs w:val="18"/>
        </w:rPr>
      </w:pPr>
      <w:r>
        <w:rPr>
          <w:rFonts w:ascii="Tahoma" w:eastAsia="Tahoma" w:hAnsi="Tahoma" w:cs="Tahoma"/>
          <w:sz w:val="18"/>
          <w:szCs w:val="18"/>
        </w:rPr>
        <w:t>12.2.4.2.1. Atraso superior a 25 (vinte e cinco) dias para apresentação, suplementação ou reposição da garantia autoriza a Administração a promover a extinção do contrato por descumprimento ou cumprimento irregular de suas cláusulas, conforme dispõe o inciso I do art. 137 da Lei nº 14.133, de 2021.</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lastRenderedPageBreak/>
        <w:t>12.2.4.3. Compensatória para, para as infrações descritas nas alíneas “e” a “h” de 15% (quinze por cento) a 30% (trinta por cento) do valor da contratação.</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12.2.4.4. Compensatória, para a inexecução total do contrato prevista na alínea “c”, de 10% (dez por cento) a 15% (quinze por cento) do valor da contratação.</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12.2.4.5. Compensatória, para a infração descrita na alínea “b”, de 5% (cinco por cento) a 10% (dez por cento) do valor da contratação.</w:t>
      </w:r>
    </w:p>
    <w:p w:rsidR="007E0047"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12.2.4.6. Compensatória, em substituição à multa moratória na alínea “d” para a infração descrita acima, de 1% (um por cento) a 5% (cinco por cento) do valor da contratação.</w:t>
      </w:r>
    </w:p>
    <w:p w:rsidR="007E0047" w:rsidRPr="009771C6" w:rsidRDefault="007E0047" w:rsidP="007E0047">
      <w:pPr>
        <w:spacing w:before="240"/>
        <w:ind w:left="567"/>
        <w:jc w:val="both"/>
        <w:rPr>
          <w:rFonts w:ascii="Tahoma" w:eastAsia="Tahoma" w:hAnsi="Tahoma" w:cs="Tahoma"/>
          <w:sz w:val="18"/>
          <w:szCs w:val="18"/>
        </w:rPr>
      </w:pPr>
      <w:r>
        <w:rPr>
          <w:rFonts w:ascii="Tahoma" w:eastAsia="Tahoma" w:hAnsi="Tahoma" w:cs="Tahoma"/>
          <w:sz w:val="18"/>
          <w:szCs w:val="18"/>
        </w:rPr>
        <w:t>12.2.4.7. Compensatória, para a infração descrita na alínea “a), de 0,5% (zero vírgula cinco por cento) a 1% (um por cento) do valor da contratação.</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12.3. A aplicação das sanções previstas neste Contrato não exclui, em hipótese alguma, a obrigação de reparação integral do dano causado ao CONTRATANTE (art. 156, §9º, da Lei nº 14.133, de 2021).</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12.4. Todas as sanções previstas neste Contrato poderão ser aplicadas cumulativamente com a multa (art. 156, §7º, da Lei nº 14.133, de 2021).</w:t>
      </w:r>
    </w:p>
    <w:p w:rsidR="007E0047" w:rsidRPr="00814E46" w:rsidRDefault="007E0047" w:rsidP="007E0047">
      <w:pPr>
        <w:jc w:val="both"/>
        <w:rPr>
          <w:rFonts w:ascii="Tahoma" w:eastAsia="Tahoma" w:hAnsi="Tahoma" w:cs="Tahoma"/>
          <w:sz w:val="18"/>
          <w:szCs w:val="18"/>
        </w:rPr>
      </w:pPr>
    </w:p>
    <w:p w:rsidR="007E0047" w:rsidRPr="00814E46" w:rsidRDefault="007E0047" w:rsidP="007E0047">
      <w:pPr>
        <w:ind w:left="567"/>
        <w:jc w:val="both"/>
        <w:rPr>
          <w:rFonts w:ascii="Tahoma" w:eastAsia="Tahoma" w:hAnsi="Tahoma" w:cs="Tahoma"/>
          <w:sz w:val="18"/>
          <w:szCs w:val="18"/>
        </w:rPr>
      </w:pPr>
      <w:r w:rsidRPr="00814E46">
        <w:rPr>
          <w:rFonts w:ascii="Tahoma" w:eastAsia="Tahoma" w:hAnsi="Tahoma" w:cs="Tahoma"/>
          <w:sz w:val="18"/>
          <w:szCs w:val="18"/>
        </w:rPr>
        <w:t>12.4.1. Antes da aplicação da multa será facultada a defesa do interessado no prazo de 15 (quinze) dias úteis, contado da data de sua intimação (art. 157, da Lei nº 14.133, de 2021).</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12.5.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 xml:space="preserve">12.6. Previamente ao encaminhamento à cobrança judicial, a multa poderá ser recolhida administrativamente no prazo máximo de </w:t>
      </w:r>
      <w:r>
        <w:rPr>
          <w:rFonts w:ascii="Tahoma" w:eastAsia="Tahoma" w:hAnsi="Tahoma" w:cs="Tahoma"/>
          <w:sz w:val="18"/>
          <w:szCs w:val="18"/>
        </w:rPr>
        <w:t>15 (quinze</w:t>
      </w:r>
      <w:r w:rsidRPr="00814E46">
        <w:rPr>
          <w:rFonts w:ascii="Tahoma" w:eastAsia="Tahoma" w:hAnsi="Tahoma" w:cs="Tahoma"/>
          <w:sz w:val="18"/>
          <w:szCs w:val="18"/>
        </w:rPr>
        <w:t>) dias, a contar da data do recebimento da comunicação enviada pela autoridade competente.</w:t>
      </w:r>
    </w:p>
    <w:p w:rsidR="007E0047" w:rsidRDefault="007E0047" w:rsidP="007E0047">
      <w:pPr>
        <w:spacing w:before="240"/>
        <w:jc w:val="both"/>
        <w:rPr>
          <w:rFonts w:ascii="Tahoma" w:eastAsia="Tahoma" w:hAnsi="Tahoma" w:cs="Tahoma"/>
          <w:sz w:val="18"/>
          <w:szCs w:val="18"/>
        </w:rPr>
      </w:pPr>
      <w:r w:rsidRPr="00814E46">
        <w:rPr>
          <w:rFonts w:ascii="Tahoma" w:eastAsia="Tahoma" w:hAnsi="Tahoma" w:cs="Tahoma"/>
          <w:sz w:val="18"/>
          <w:szCs w:val="18"/>
        </w:rPr>
        <w:t xml:space="preserve">12.7. A aplicação das sanções realizar-se-á em processo administrativo que assegure o contraditório e a ampla defesa ao CONTRATADO, observando-se o procedimento previsto no </w:t>
      </w:r>
      <w:r w:rsidRPr="00814E46">
        <w:rPr>
          <w:rFonts w:ascii="Tahoma" w:eastAsia="Tahoma" w:hAnsi="Tahoma" w:cs="Tahoma"/>
          <w:i/>
          <w:sz w:val="18"/>
          <w:szCs w:val="18"/>
        </w:rPr>
        <w:t>caput</w:t>
      </w:r>
      <w:r w:rsidRPr="00814E46">
        <w:rPr>
          <w:rFonts w:ascii="Tahoma" w:eastAsia="Tahoma" w:hAnsi="Tahoma" w:cs="Tahoma"/>
          <w:sz w:val="18"/>
          <w:szCs w:val="18"/>
        </w:rPr>
        <w:t xml:space="preserve"> e parágrafos do art. 158 da Lei nº 14.133, de 2021, para as penalidades de impedimento de licitar e contratar e de declaração de inidoneidade para licitar ou contratar.</w:t>
      </w:r>
    </w:p>
    <w:p w:rsidR="007E0047" w:rsidRDefault="007E0047" w:rsidP="007E0047">
      <w:pPr>
        <w:spacing w:before="240"/>
        <w:ind w:left="284"/>
        <w:jc w:val="both"/>
        <w:rPr>
          <w:rFonts w:ascii="Tahoma" w:eastAsia="Tahoma" w:hAnsi="Tahoma" w:cs="Tahoma"/>
          <w:sz w:val="18"/>
          <w:szCs w:val="18"/>
        </w:rPr>
      </w:pPr>
      <w:r>
        <w:rPr>
          <w:rFonts w:ascii="Tahoma" w:eastAsia="Tahoma" w:hAnsi="Tahoma" w:cs="Tahoma"/>
          <w:sz w:val="18"/>
          <w:szCs w:val="18"/>
        </w:rPr>
        <w:t xml:space="preserve">12.7.1. Para a garantia da ampla defesa e contraditório, as notificações serão enviadas eletronicamente para os endereços de </w:t>
      </w:r>
      <w:r w:rsidRPr="00D07045">
        <w:rPr>
          <w:rFonts w:ascii="Tahoma" w:eastAsia="Tahoma" w:hAnsi="Tahoma" w:cs="Tahoma"/>
          <w:i/>
          <w:sz w:val="18"/>
          <w:szCs w:val="18"/>
        </w:rPr>
        <w:t>e-mail</w:t>
      </w:r>
      <w:r>
        <w:rPr>
          <w:rFonts w:ascii="Tahoma" w:eastAsia="Tahoma" w:hAnsi="Tahoma" w:cs="Tahoma"/>
          <w:sz w:val="18"/>
          <w:szCs w:val="18"/>
        </w:rPr>
        <w:t xml:space="preserve"> informados na proposta comercial, bem como os cadastrados pela empresa no SICAF.</w:t>
      </w:r>
    </w:p>
    <w:p w:rsidR="007E0047" w:rsidRPr="00814E46" w:rsidRDefault="007E0047" w:rsidP="007E0047">
      <w:pPr>
        <w:spacing w:before="240"/>
        <w:ind w:left="284"/>
        <w:jc w:val="both"/>
        <w:rPr>
          <w:rFonts w:ascii="Tahoma" w:eastAsia="Tahoma" w:hAnsi="Tahoma" w:cs="Tahoma"/>
          <w:sz w:val="18"/>
          <w:szCs w:val="18"/>
        </w:rPr>
      </w:pPr>
      <w:r>
        <w:rPr>
          <w:rFonts w:ascii="Tahoma" w:eastAsia="Tahoma" w:hAnsi="Tahoma" w:cs="Tahoma"/>
          <w:sz w:val="18"/>
          <w:szCs w:val="18"/>
        </w:rPr>
        <w:t xml:space="preserve">12.7.2. Os endereços de </w:t>
      </w:r>
      <w:r w:rsidRPr="00D07045">
        <w:rPr>
          <w:rFonts w:ascii="Tahoma" w:eastAsia="Tahoma" w:hAnsi="Tahoma" w:cs="Tahoma"/>
          <w:i/>
          <w:sz w:val="18"/>
          <w:szCs w:val="18"/>
        </w:rPr>
        <w:t>e-mail</w:t>
      </w:r>
      <w:r>
        <w:rPr>
          <w:rFonts w:ascii="Tahoma" w:eastAsia="Tahoma" w:hAnsi="Tahoma" w:cs="Tahoma"/>
          <w:sz w:val="18"/>
          <w:szCs w:val="18"/>
        </w:rPr>
        <w:t xml:space="preserve"> informados na proposta comercial e/ou cadastrados no SICAF serão considerados de uso contínuo da empresa, não cabendo alegação de desconhecimento das comunicações a eles comprovadamente enviadas.</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12.8. Na aplicação das sanções serão considerados (art. 156, §</w:t>
      </w:r>
      <w:r>
        <w:rPr>
          <w:rFonts w:ascii="Tahoma" w:eastAsia="Tahoma" w:hAnsi="Tahoma" w:cs="Tahoma"/>
          <w:sz w:val="18"/>
          <w:szCs w:val="18"/>
        </w:rPr>
        <w:t xml:space="preserve"> </w:t>
      </w:r>
      <w:r w:rsidRPr="00814E46">
        <w:rPr>
          <w:rFonts w:ascii="Tahoma" w:eastAsia="Tahoma" w:hAnsi="Tahoma" w:cs="Tahoma"/>
          <w:sz w:val="18"/>
          <w:szCs w:val="18"/>
        </w:rPr>
        <w:t>1º, da Lei nº 14.133, de 2021):</w:t>
      </w:r>
    </w:p>
    <w:p w:rsidR="007E0047" w:rsidRPr="00814E46" w:rsidRDefault="007E0047" w:rsidP="007E0047">
      <w:pPr>
        <w:jc w:val="both"/>
        <w:rPr>
          <w:rFonts w:ascii="Tahoma" w:eastAsia="Tahoma" w:hAnsi="Tahoma" w:cs="Tahoma"/>
          <w:sz w:val="18"/>
          <w:szCs w:val="18"/>
        </w:rPr>
      </w:pPr>
    </w:p>
    <w:p w:rsidR="007E0047" w:rsidRPr="006406B2" w:rsidRDefault="007E0047" w:rsidP="007E0047">
      <w:pPr>
        <w:spacing w:line="276" w:lineRule="auto"/>
        <w:ind w:left="360"/>
        <w:jc w:val="both"/>
        <w:rPr>
          <w:rFonts w:ascii="Tahoma" w:eastAsia="Tahoma" w:hAnsi="Tahoma" w:cs="Tahoma"/>
          <w:sz w:val="18"/>
          <w:szCs w:val="18"/>
        </w:rPr>
      </w:pPr>
      <w:r>
        <w:rPr>
          <w:rFonts w:ascii="Tahoma" w:eastAsia="Tahoma" w:hAnsi="Tahoma" w:cs="Tahoma"/>
          <w:sz w:val="18"/>
          <w:szCs w:val="18"/>
        </w:rPr>
        <w:t xml:space="preserve">a) </w:t>
      </w:r>
      <w:r w:rsidRPr="006406B2">
        <w:rPr>
          <w:rFonts w:ascii="Tahoma" w:eastAsia="Tahoma" w:hAnsi="Tahoma" w:cs="Tahoma"/>
          <w:sz w:val="18"/>
          <w:szCs w:val="18"/>
        </w:rPr>
        <w:t>a natureza e a gravidade da infração cometida;</w:t>
      </w:r>
    </w:p>
    <w:p w:rsidR="007E0047" w:rsidRPr="006406B2" w:rsidRDefault="007E0047" w:rsidP="007E0047">
      <w:pPr>
        <w:spacing w:line="276" w:lineRule="auto"/>
        <w:ind w:left="360"/>
        <w:jc w:val="both"/>
        <w:rPr>
          <w:rFonts w:ascii="Tahoma" w:eastAsia="Tahoma" w:hAnsi="Tahoma" w:cs="Tahoma"/>
          <w:sz w:val="18"/>
          <w:szCs w:val="18"/>
        </w:rPr>
      </w:pPr>
      <w:r>
        <w:rPr>
          <w:rFonts w:ascii="Tahoma" w:eastAsia="Tahoma" w:hAnsi="Tahoma" w:cs="Tahoma"/>
          <w:sz w:val="18"/>
          <w:szCs w:val="18"/>
        </w:rPr>
        <w:t xml:space="preserve">b) </w:t>
      </w:r>
      <w:r w:rsidRPr="006406B2">
        <w:rPr>
          <w:rFonts w:ascii="Tahoma" w:eastAsia="Tahoma" w:hAnsi="Tahoma" w:cs="Tahoma"/>
          <w:sz w:val="18"/>
          <w:szCs w:val="18"/>
        </w:rPr>
        <w:t>as peculiaridades do caso concreto;</w:t>
      </w:r>
    </w:p>
    <w:p w:rsidR="007E0047" w:rsidRPr="006406B2" w:rsidRDefault="007E0047" w:rsidP="007E0047">
      <w:pPr>
        <w:spacing w:line="276" w:lineRule="auto"/>
        <w:ind w:left="360"/>
        <w:jc w:val="both"/>
        <w:rPr>
          <w:rFonts w:ascii="Tahoma" w:eastAsia="Tahoma" w:hAnsi="Tahoma" w:cs="Tahoma"/>
          <w:sz w:val="18"/>
          <w:szCs w:val="18"/>
        </w:rPr>
      </w:pPr>
      <w:r>
        <w:rPr>
          <w:rFonts w:ascii="Tahoma" w:eastAsia="Tahoma" w:hAnsi="Tahoma" w:cs="Tahoma"/>
          <w:sz w:val="18"/>
          <w:szCs w:val="18"/>
        </w:rPr>
        <w:t xml:space="preserve">c) </w:t>
      </w:r>
      <w:r w:rsidRPr="006406B2">
        <w:rPr>
          <w:rFonts w:ascii="Tahoma" w:eastAsia="Tahoma" w:hAnsi="Tahoma" w:cs="Tahoma"/>
          <w:sz w:val="18"/>
          <w:szCs w:val="18"/>
        </w:rPr>
        <w:t>as circunstâncias agravantes ou atenuantes;</w:t>
      </w:r>
    </w:p>
    <w:p w:rsidR="007E0047" w:rsidRPr="006406B2" w:rsidRDefault="007E0047" w:rsidP="007E0047">
      <w:pPr>
        <w:spacing w:line="276" w:lineRule="auto"/>
        <w:ind w:left="360"/>
        <w:jc w:val="both"/>
        <w:rPr>
          <w:rFonts w:ascii="Tahoma" w:eastAsia="Tahoma" w:hAnsi="Tahoma" w:cs="Tahoma"/>
          <w:sz w:val="18"/>
          <w:szCs w:val="18"/>
        </w:rPr>
      </w:pPr>
      <w:r>
        <w:rPr>
          <w:rFonts w:ascii="Tahoma" w:eastAsia="Tahoma" w:hAnsi="Tahoma" w:cs="Tahoma"/>
          <w:sz w:val="18"/>
          <w:szCs w:val="18"/>
        </w:rPr>
        <w:t xml:space="preserve">d) </w:t>
      </w:r>
      <w:r w:rsidRPr="006406B2">
        <w:rPr>
          <w:rFonts w:ascii="Tahoma" w:eastAsia="Tahoma" w:hAnsi="Tahoma" w:cs="Tahoma"/>
          <w:sz w:val="18"/>
          <w:szCs w:val="18"/>
        </w:rPr>
        <w:t xml:space="preserve">os danos que dela provierem para o </w:t>
      </w:r>
      <w:r w:rsidR="00B07FB6" w:rsidRPr="006406B2">
        <w:rPr>
          <w:rFonts w:ascii="Tahoma" w:eastAsia="Tahoma" w:hAnsi="Tahoma" w:cs="Tahoma"/>
          <w:sz w:val="18"/>
          <w:szCs w:val="18"/>
        </w:rPr>
        <w:t>CONTRATANTE</w:t>
      </w:r>
      <w:r w:rsidRPr="006406B2">
        <w:rPr>
          <w:rFonts w:ascii="Tahoma" w:eastAsia="Tahoma" w:hAnsi="Tahoma" w:cs="Tahoma"/>
          <w:sz w:val="18"/>
          <w:szCs w:val="18"/>
        </w:rPr>
        <w:t>;</w:t>
      </w:r>
    </w:p>
    <w:p w:rsidR="007E0047" w:rsidRPr="006406B2" w:rsidRDefault="007E0047" w:rsidP="007E0047">
      <w:pPr>
        <w:spacing w:line="276" w:lineRule="auto"/>
        <w:ind w:left="360"/>
        <w:jc w:val="both"/>
        <w:rPr>
          <w:rFonts w:ascii="Tahoma" w:eastAsia="Tahoma" w:hAnsi="Tahoma" w:cs="Tahoma"/>
          <w:sz w:val="18"/>
          <w:szCs w:val="18"/>
        </w:rPr>
      </w:pPr>
      <w:r>
        <w:rPr>
          <w:rFonts w:ascii="Tahoma" w:eastAsia="Tahoma" w:hAnsi="Tahoma" w:cs="Tahoma"/>
          <w:sz w:val="18"/>
          <w:szCs w:val="18"/>
        </w:rPr>
        <w:t xml:space="preserve">e) </w:t>
      </w:r>
      <w:r w:rsidRPr="006406B2">
        <w:rPr>
          <w:rFonts w:ascii="Tahoma" w:eastAsia="Tahoma" w:hAnsi="Tahoma" w:cs="Tahoma"/>
          <w:sz w:val="18"/>
          <w:szCs w:val="18"/>
        </w:rPr>
        <w:t>a implantação ou o aperfeiçoamento de programa de integridade, conforme normas e orientações dos órgãos de controle.</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12.9.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 xml:space="preserve">12.10. A personalidade jurídica do </w:t>
      </w:r>
      <w:r w:rsidR="00B07FB6" w:rsidRPr="00814E46">
        <w:rPr>
          <w:rFonts w:ascii="Tahoma" w:eastAsia="Tahoma" w:hAnsi="Tahoma" w:cs="Tahoma"/>
          <w:sz w:val="18"/>
          <w:szCs w:val="18"/>
        </w:rPr>
        <w:t>CONTRATADO</w:t>
      </w:r>
      <w:r w:rsidRPr="00814E46">
        <w:rPr>
          <w:rFonts w:ascii="Tahoma" w:eastAsia="Tahoma" w:hAnsi="Tahoma" w:cs="Tahoma"/>
          <w:sz w:val="18"/>
          <w:szCs w:val="18"/>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B07FB6" w:rsidRPr="00814E46">
        <w:rPr>
          <w:rFonts w:ascii="Tahoma" w:eastAsia="Tahoma" w:hAnsi="Tahoma" w:cs="Tahoma"/>
          <w:sz w:val="18"/>
          <w:szCs w:val="18"/>
        </w:rPr>
        <w:t>CONTRATADO</w:t>
      </w:r>
      <w:r w:rsidRPr="00814E46">
        <w:rPr>
          <w:rFonts w:ascii="Tahoma" w:eastAsia="Tahoma" w:hAnsi="Tahoma" w:cs="Tahoma"/>
          <w:sz w:val="18"/>
          <w:szCs w:val="18"/>
        </w:rPr>
        <w:t>, observados, em todos os casos, o contraditório, a ampla defesa e a obrigatoriedade de análise jurídica prévia (art. 160, da Lei nº 14.133, de 2021).</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lastRenderedPageBreak/>
        <w:t>12.11.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12.12. As sanções de impedimento de licitar e contratar e declaração de inidoneidade para licitar ou contratar são passíveis de reabilitação na forma do art. 163 da Lei nº 14.133/21.</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 xml:space="preserve">12.13. Os débitos do </w:t>
      </w:r>
      <w:r w:rsidR="00B07FB6" w:rsidRPr="00814E46">
        <w:rPr>
          <w:rFonts w:ascii="Tahoma" w:eastAsia="Tahoma" w:hAnsi="Tahoma" w:cs="Tahoma"/>
          <w:sz w:val="18"/>
          <w:szCs w:val="18"/>
        </w:rPr>
        <w:t>CONTRATADO</w:t>
      </w:r>
      <w:r w:rsidRPr="00814E46">
        <w:rPr>
          <w:rFonts w:ascii="Tahoma" w:eastAsia="Tahoma" w:hAnsi="Tahoma" w:cs="Tahoma"/>
          <w:sz w:val="18"/>
          <w:szCs w:val="18"/>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w:t>
      </w:r>
      <w:r w:rsidR="00B07FB6" w:rsidRPr="00814E46">
        <w:rPr>
          <w:rFonts w:ascii="Tahoma" w:eastAsia="Tahoma" w:hAnsi="Tahoma" w:cs="Tahoma"/>
          <w:sz w:val="18"/>
          <w:szCs w:val="18"/>
        </w:rPr>
        <w:t>CONTRATADO</w:t>
      </w:r>
      <w:r w:rsidRPr="00814E46">
        <w:rPr>
          <w:rFonts w:ascii="Tahoma" w:eastAsia="Tahoma" w:hAnsi="Tahoma" w:cs="Tahoma"/>
          <w:sz w:val="18"/>
          <w:szCs w:val="18"/>
        </w:rPr>
        <w:t xml:space="preserve"> possua com o mesmo órgão ora </w:t>
      </w:r>
      <w:r w:rsidR="00B07FB6" w:rsidRPr="00814E46">
        <w:rPr>
          <w:rFonts w:ascii="Tahoma" w:eastAsia="Tahoma" w:hAnsi="Tahoma" w:cs="Tahoma"/>
          <w:sz w:val="18"/>
          <w:szCs w:val="18"/>
        </w:rPr>
        <w:t>CONTRATANTE</w:t>
      </w:r>
      <w:r w:rsidRPr="00814E46">
        <w:rPr>
          <w:rFonts w:ascii="Tahoma" w:eastAsia="Tahoma" w:hAnsi="Tahoma" w:cs="Tahoma"/>
          <w:sz w:val="18"/>
          <w:szCs w:val="18"/>
        </w:rPr>
        <w:t>, na forma da Instrução Normativa SEGES/ME nº 26, de 13 de abril de 2022.</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13. CLÁUSULA DÉCIMA TERCEIRA - DA EXTINÇÃO CONTRATUAL (art. 92, XIX)</w:t>
      </w:r>
    </w:p>
    <w:p w:rsidR="004770CD" w:rsidRPr="00814E46" w:rsidRDefault="004770CD">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13.1. O contrato será extinto quando vencido o prazo nele estipulado, independentemente de terem sido cumpridas ou não as obrigações de ambas as partes contraentes.</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13.2. O contrato poderá ser extinto antes do prazo nele fixado, sem ônus para o CONTRATANTE, quando esta não dispuser de créditos orçamentários para sua continuidade ou quando entender que o contrato não mais lhe oferece vantagem.</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13.3. A extinção nesta hipótese ocorrerá na próxima data de aniversário do contrato, desde que haja a notificação do CONTRATADO pelo CONTRATANTE nesse sentido com pelo menos 2 (dois) meses de antecedência desse dia.</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13.4. Caso a notificação da não-continuidade do contrato de que trata este subitem ocorra com menos de 2 (dois) meses da data de aniversário, a extinção contratual ocorrerá após 2 (dois) meses da data da comunicação.</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13.5. O contrato poderá ser extinto antes de cumpridas as obrigações nele estipuladas, ou antes do prazo nele fixado, por algum dos motivos previstos no artigo 137 da Lei nº 14.133/21, bem como amigavelmente, assegurados o contraditório e a ampla defesa.</w:t>
      </w:r>
    </w:p>
    <w:p w:rsidR="007E0047" w:rsidRPr="00814E46" w:rsidRDefault="007E0047" w:rsidP="007E0047">
      <w:pPr>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13.5.1. Nesta hipótese, aplicam-se também os artigos 138 e 139 da mesma Lei.</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13.5.2. A alteração social ou a modificação da finalidade ou da estrutura da empresa não ensejará a extinção se não restringir sua capacidade de concluir o contrato.</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567"/>
        <w:jc w:val="both"/>
        <w:rPr>
          <w:rFonts w:ascii="Tahoma" w:eastAsia="Tahoma" w:hAnsi="Tahoma" w:cs="Tahoma"/>
          <w:sz w:val="18"/>
          <w:szCs w:val="18"/>
        </w:rPr>
      </w:pPr>
      <w:r w:rsidRPr="00814E46">
        <w:rPr>
          <w:rFonts w:ascii="Tahoma" w:eastAsia="Tahoma" w:hAnsi="Tahoma" w:cs="Tahoma"/>
          <w:sz w:val="18"/>
          <w:szCs w:val="18"/>
        </w:rPr>
        <w:t>13.5.2.1. Se a operação implicar mudança da pessoa jurídica contratada, deverá ser formalizado termo aditivo para alteração subjetiva.</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13.6. O termo de extinção, sempre que possível, será precedido:</w:t>
      </w:r>
    </w:p>
    <w:p w:rsidR="007E0047" w:rsidRPr="00814E46" w:rsidRDefault="007E0047" w:rsidP="007E0047">
      <w:pPr>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13.6.1. Balanço dos eventos contratuais já cumpridos ou parcialmente cumpridos;</w:t>
      </w:r>
    </w:p>
    <w:p w:rsidR="007E0047" w:rsidRPr="00814E46" w:rsidRDefault="007E0047" w:rsidP="007E0047">
      <w:pPr>
        <w:ind w:left="284"/>
        <w:jc w:val="both"/>
        <w:rPr>
          <w:rFonts w:ascii="Tahoma" w:eastAsia="Tahoma" w:hAnsi="Tahoma" w:cs="Tahoma"/>
          <w:sz w:val="18"/>
          <w:szCs w:val="18"/>
        </w:rPr>
      </w:pPr>
    </w:p>
    <w:p w:rsidR="007E0047" w:rsidRPr="00814E46"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13.6.2. Relação dos pagamentos já efetuados e ainda devidos;</w:t>
      </w:r>
    </w:p>
    <w:p w:rsidR="007E0047" w:rsidRPr="00814E46" w:rsidRDefault="007E0047" w:rsidP="007E0047">
      <w:pPr>
        <w:ind w:left="284"/>
        <w:jc w:val="both"/>
        <w:rPr>
          <w:rFonts w:ascii="Tahoma" w:eastAsia="Tahoma" w:hAnsi="Tahoma" w:cs="Tahoma"/>
          <w:sz w:val="18"/>
          <w:szCs w:val="18"/>
        </w:rPr>
      </w:pPr>
    </w:p>
    <w:p w:rsidR="007E0047" w:rsidRDefault="007E0047" w:rsidP="007E0047">
      <w:pPr>
        <w:ind w:left="284"/>
        <w:jc w:val="both"/>
        <w:rPr>
          <w:rFonts w:ascii="Tahoma" w:eastAsia="Tahoma" w:hAnsi="Tahoma" w:cs="Tahoma"/>
          <w:sz w:val="18"/>
          <w:szCs w:val="18"/>
        </w:rPr>
      </w:pPr>
      <w:r w:rsidRPr="00814E46">
        <w:rPr>
          <w:rFonts w:ascii="Tahoma" w:eastAsia="Tahoma" w:hAnsi="Tahoma" w:cs="Tahoma"/>
          <w:sz w:val="18"/>
          <w:szCs w:val="18"/>
        </w:rPr>
        <w:t>13.6.3. Indenizações e multas.</w:t>
      </w:r>
    </w:p>
    <w:p w:rsidR="007E0047" w:rsidRPr="007F7799" w:rsidRDefault="007E0047" w:rsidP="007E0047">
      <w:pPr>
        <w:spacing w:before="240"/>
        <w:jc w:val="both"/>
        <w:rPr>
          <w:rFonts w:ascii="Tahoma" w:eastAsia="Tahoma" w:hAnsi="Tahoma" w:cs="Tahoma"/>
          <w:sz w:val="18"/>
          <w:szCs w:val="18"/>
        </w:rPr>
      </w:pPr>
      <w:r w:rsidRPr="007F7799">
        <w:rPr>
          <w:rFonts w:ascii="Tahoma" w:eastAsia="Tahoma" w:hAnsi="Tahoma" w:cs="Tahoma"/>
          <w:sz w:val="18"/>
          <w:szCs w:val="18"/>
        </w:rPr>
        <w:t>13.10. A extinção do contrato não configura óbice para o reconhecimento do desequilíbrio econômico-financeiro, hipótese em que será concedida indenização por meio de termo indenizatório.</w:t>
      </w:r>
    </w:p>
    <w:p w:rsidR="007E0047" w:rsidRPr="007F7799" w:rsidRDefault="007E0047" w:rsidP="007E0047">
      <w:pPr>
        <w:spacing w:before="240"/>
        <w:jc w:val="both"/>
        <w:rPr>
          <w:rFonts w:ascii="Tahoma" w:eastAsia="Tahoma" w:hAnsi="Tahoma" w:cs="Tahoma"/>
          <w:sz w:val="18"/>
          <w:szCs w:val="18"/>
        </w:rPr>
      </w:pPr>
      <w:r w:rsidRPr="007F7799">
        <w:rPr>
          <w:rFonts w:ascii="Tahoma" w:eastAsia="Tahoma" w:hAnsi="Tahoma" w:cs="Tahoma"/>
          <w:sz w:val="18"/>
          <w:szCs w:val="18"/>
        </w:rPr>
        <w:t>13.11. O CONTRATANTE poderá ainda:</w:t>
      </w:r>
    </w:p>
    <w:p w:rsidR="007E0047" w:rsidRPr="007F7799" w:rsidRDefault="007E0047" w:rsidP="007E0047">
      <w:pPr>
        <w:spacing w:before="240"/>
        <w:ind w:left="284"/>
        <w:jc w:val="both"/>
        <w:rPr>
          <w:rFonts w:ascii="Tahoma" w:eastAsia="Tahoma" w:hAnsi="Tahoma" w:cs="Tahoma"/>
          <w:sz w:val="18"/>
          <w:szCs w:val="18"/>
        </w:rPr>
      </w:pPr>
      <w:r w:rsidRPr="007F7799">
        <w:rPr>
          <w:rFonts w:ascii="Tahoma" w:eastAsia="Tahoma" w:hAnsi="Tahoma" w:cs="Tahoma"/>
          <w:sz w:val="18"/>
          <w:szCs w:val="18"/>
        </w:rPr>
        <w:t>13.11.1.</w:t>
      </w:r>
      <w:r>
        <w:rPr>
          <w:rFonts w:ascii="Tahoma" w:eastAsia="Tahoma" w:hAnsi="Tahoma" w:cs="Tahoma"/>
          <w:sz w:val="18"/>
          <w:szCs w:val="18"/>
        </w:rPr>
        <w:t xml:space="preserve"> </w:t>
      </w:r>
      <w:r w:rsidRPr="007F7799">
        <w:rPr>
          <w:rFonts w:ascii="Tahoma" w:eastAsia="Tahoma" w:hAnsi="Tahoma" w:cs="Tahoma"/>
          <w:sz w:val="18"/>
          <w:szCs w:val="18"/>
        </w:rPr>
        <w:t>Nos casos de obrigação de pagamento de multa pelo CONTRATADO, reter a garantia</w:t>
      </w:r>
      <w:r>
        <w:rPr>
          <w:rFonts w:ascii="Tahoma" w:eastAsia="Tahoma" w:hAnsi="Tahoma" w:cs="Tahoma"/>
          <w:sz w:val="18"/>
          <w:szCs w:val="18"/>
        </w:rPr>
        <w:t xml:space="preserve"> </w:t>
      </w:r>
      <w:r w:rsidRPr="007F7799">
        <w:rPr>
          <w:rFonts w:ascii="Tahoma" w:eastAsia="Tahoma" w:hAnsi="Tahoma" w:cs="Tahoma"/>
          <w:sz w:val="18"/>
          <w:szCs w:val="18"/>
        </w:rPr>
        <w:t>prestada a ser executada, conforme legislação que rege a matéria; e</w:t>
      </w:r>
    </w:p>
    <w:p w:rsidR="007E0047" w:rsidRPr="007F7799" w:rsidRDefault="007E0047" w:rsidP="00192FFB">
      <w:pPr>
        <w:spacing w:before="240" w:after="240"/>
        <w:ind w:left="284"/>
        <w:jc w:val="both"/>
        <w:rPr>
          <w:rFonts w:ascii="Tahoma" w:eastAsia="Tahoma" w:hAnsi="Tahoma" w:cs="Tahoma"/>
          <w:sz w:val="18"/>
          <w:szCs w:val="18"/>
        </w:rPr>
      </w:pPr>
      <w:r w:rsidRPr="007F7799">
        <w:rPr>
          <w:rFonts w:ascii="Tahoma" w:eastAsia="Tahoma" w:hAnsi="Tahoma" w:cs="Tahoma"/>
          <w:sz w:val="18"/>
          <w:szCs w:val="18"/>
        </w:rPr>
        <w:t>13.11.2.</w:t>
      </w:r>
      <w:r>
        <w:rPr>
          <w:rFonts w:ascii="Tahoma" w:eastAsia="Tahoma" w:hAnsi="Tahoma" w:cs="Tahoma"/>
          <w:sz w:val="18"/>
          <w:szCs w:val="18"/>
        </w:rPr>
        <w:t xml:space="preserve"> </w:t>
      </w:r>
      <w:r w:rsidRPr="007F7799">
        <w:rPr>
          <w:rFonts w:ascii="Tahoma" w:eastAsia="Tahoma" w:hAnsi="Tahoma" w:cs="Tahoma"/>
          <w:sz w:val="18"/>
          <w:szCs w:val="18"/>
        </w:rPr>
        <w:t>Nos casos em que houver necessidade de ressarcimento de prejuízos causados à</w:t>
      </w:r>
      <w:r>
        <w:rPr>
          <w:rFonts w:ascii="Tahoma" w:eastAsia="Tahoma" w:hAnsi="Tahoma" w:cs="Tahoma"/>
          <w:sz w:val="18"/>
          <w:szCs w:val="18"/>
        </w:rPr>
        <w:t xml:space="preserve"> </w:t>
      </w:r>
      <w:r w:rsidRPr="007F7799">
        <w:rPr>
          <w:rFonts w:ascii="Tahoma" w:eastAsia="Tahoma" w:hAnsi="Tahoma" w:cs="Tahoma"/>
          <w:sz w:val="18"/>
          <w:szCs w:val="18"/>
        </w:rPr>
        <w:t>Administração, nos termos do inciso IV do art. 139 da Lei n° 14.133, de 2021, reter os eventuais créditos</w:t>
      </w:r>
      <w:r>
        <w:rPr>
          <w:rFonts w:ascii="Tahoma" w:eastAsia="Tahoma" w:hAnsi="Tahoma" w:cs="Tahoma"/>
          <w:sz w:val="18"/>
          <w:szCs w:val="18"/>
        </w:rPr>
        <w:t xml:space="preserve"> </w:t>
      </w:r>
      <w:r w:rsidRPr="007F7799">
        <w:rPr>
          <w:rFonts w:ascii="Tahoma" w:eastAsia="Tahoma" w:hAnsi="Tahoma" w:cs="Tahoma"/>
          <w:sz w:val="18"/>
          <w:szCs w:val="18"/>
        </w:rPr>
        <w:t>existentes em favor do CONTRATADO decorrentes do contrato.</w:t>
      </w:r>
    </w:p>
    <w:p w:rsidR="004770CD" w:rsidRDefault="007E0047" w:rsidP="007E0047">
      <w:pPr>
        <w:jc w:val="both"/>
        <w:rPr>
          <w:rFonts w:ascii="Tahoma" w:eastAsia="Tahoma" w:hAnsi="Tahoma" w:cs="Tahoma"/>
          <w:sz w:val="18"/>
          <w:szCs w:val="18"/>
        </w:rPr>
      </w:pPr>
      <w:r w:rsidRPr="007F7799">
        <w:rPr>
          <w:rFonts w:ascii="Tahoma" w:eastAsia="Tahoma" w:hAnsi="Tahoma" w:cs="Tahoma"/>
          <w:sz w:val="18"/>
          <w:szCs w:val="18"/>
        </w:rPr>
        <w:t>13.12. O contrato poderá ser extinto caso se constate que o CONTRATADO mantém vínculo de natureza</w:t>
      </w:r>
      <w:r>
        <w:rPr>
          <w:rFonts w:ascii="Tahoma" w:eastAsia="Tahoma" w:hAnsi="Tahoma" w:cs="Tahoma"/>
          <w:sz w:val="18"/>
          <w:szCs w:val="18"/>
        </w:rPr>
        <w:t xml:space="preserve"> </w:t>
      </w:r>
      <w:r w:rsidRPr="007F7799">
        <w:rPr>
          <w:rFonts w:ascii="Tahoma" w:eastAsia="Tahoma" w:hAnsi="Tahoma" w:cs="Tahoma"/>
          <w:sz w:val="18"/>
          <w:szCs w:val="18"/>
        </w:rPr>
        <w:t>técnica, comercial, econômica, financeira, trabalhista ou civil com dirigente do órgão ou entidade contratante</w:t>
      </w:r>
      <w:r>
        <w:rPr>
          <w:rFonts w:ascii="Tahoma" w:eastAsia="Tahoma" w:hAnsi="Tahoma" w:cs="Tahoma"/>
          <w:sz w:val="18"/>
          <w:szCs w:val="18"/>
        </w:rPr>
        <w:t xml:space="preserve"> </w:t>
      </w:r>
      <w:r w:rsidRPr="007F7799">
        <w:rPr>
          <w:rFonts w:ascii="Tahoma" w:eastAsia="Tahoma" w:hAnsi="Tahoma" w:cs="Tahoma"/>
          <w:sz w:val="18"/>
          <w:szCs w:val="18"/>
        </w:rPr>
        <w:t xml:space="preserve">ou com agente público que tenha </w:t>
      </w:r>
      <w:r w:rsidRPr="007F7799">
        <w:rPr>
          <w:rFonts w:ascii="Tahoma" w:eastAsia="Tahoma" w:hAnsi="Tahoma" w:cs="Tahoma"/>
          <w:sz w:val="18"/>
          <w:szCs w:val="18"/>
        </w:rPr>
        <w:lastRenderedPageBreak/>
        <w:t>desempenhado função na licitação ou atue na fiscalização ou na gestão do</w:t>
      </w:r>
      <w:r>
        <w:rPr>
          <w:rFonts w:ascii="Tahoma" w:eastAsia="Tahoma" w:hAnsi="Tahoma" w:cs="Tahoma"/>
          <w:sz w:val="18"/>
          <w:szCs w:val="18"/>
        </w:rPr>
        <w:t xml:space="preserve"> </w:t>
      </w:r>
      <w:r w:rsidRPr="007F7799">
        <w:rPr>
          <w:rFonts w:ascii="Tahoma" w:eastAsia="Tahoma" w:hAnsi="Tahoma" w:cs="Tahoma"/>
          <w:sz w:val="18"/>
          <w:szCs w:val="18"/>
        </w:rPr>
        <w:t>contrato, ou que deles seja cônjuge, companheiro ou parente em linha reta, colateral ou por afinidade, até o</w:t>
      </w:r>
      <w:r>
        <w:rPr>
          <w:rFonts w:ascii="Tahoma" w:eastAsia="Tahoma" w:hAnsi="Tahoma" w:cs="Tahoma"/>
          <w:sz w:val="18"/>
          <w:szCs w:val="18"/>
        </w:rPr>
        <w:t xml:space="preserve"> </w:t>
      </w:r>
      <w:r w:rsidRPr="007F7799">
        <w:rPr>
          <w:rFonts w:ascii="Tahoma" w:eastAsia="Tahoma" w:hAnsi="Tahoma" w:cs="Tahoma"/>
          <w:sz w:val="18"/>
          <w:szCs w:val="18"/>
        </w:rPr>
        <w:t>terceiro grau.</w:t>
      </w:r>
    </w:p>
    <w:p w:rsidR="007E0047" w:rsidRPr="00814E46" w:rsidRDefault="007E0047" w:rsidP="007E0047">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14. CLÁUSULA DÉCIMA QUARTA - DOTAÇÃO ORÇAMENTÁRIA (art. 92, VIII)</w:t>
      </w:r>
    </w:p>
    <w:p w:rsidR="004770CD" w:rsidRPr="00814E46" w:rsidRDefault="004770CD">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14.1. As despesas decorrentes da presente contratação correrão à conta de recursos específicos consignados no Orçamento Geral d</w:t>
      </w:r>
      <w:r>
        <w:rPr>
          <w:rFonts w:ascii="Tahoma" w:eastAsia="Tahoma" w:hAnsi="Tahoma" w:cs="Tahoma"/>
          <w:sz w:val="18"/>
          <w:szCs w:val="18"/>
        </w:rPr>
        <w:t>o CRMV-PI</w:t>
      </w:r>
      <w:r w:rsidRPr="00814E46">
        <w:rPr>
          <w:rFonts w:ascii="Tahoma" w:eastAsia="Tahoma" w:hAnsi="Tahoma" w:cs="Tahoma"/>
          <w:sz w:val="18"/>
          <w:szCs w:val="18"/>
        </w:rPr>
        <w:t xml:space="preserve"> deste exercício, na dotação abaixo discriminada:</w:t>
      </w:r>
    </w:p>
    <w:p w:rsidR="007E0047" w:rsidRDefault="007E0047" w:rsidP="00CA5F2F">
      <w:pPr>
        <w:spacing w:before="240" w:after="240"/>
        <w:ind w:left="284"/>
        <w:jc w:val="both"/>
        <w:rPr>
          <w:rFonts w:ascii="Tahoma" w:eastAsia="Tahoma" w:hAnsi="Tahoma" w:cs="Tahoma"/>
          <w:sz w:val="18"/>
          <w:szCs w:val="18"/>
        </w:rPr>
      </w:pPr>
      <w:r w:rsidRPr="00814E46">
        <w:rPr>
          <w:rFonts w:ascii="Tahoma" w:eastAsia="Tahoma" w:hAnsi="Tahoma" w:cs="Tahoma"/>
          <w:sz w:val="18"/>
          <w:szCs w:val="18"/>
        </w:rPr>
        <w:t>14.1.1. Elemento de Despesa</w:t>
      </w:r>
      <w:r>
        <w:rPr>
          <w:rFonts w:ascii="Tahoma" w:eastAsia="Tahoma" w:hAnsi="Tahoma" w:cs="Tahoma"/>
          <w:sz w:val="18"/>
          <w:szCs w:val="18"/>
        </w:rPr>
        <w:t>:</w:t>
      </w:r>
    </w:p>
    <w:p w:rsidR="00C53257" w:rsidRPr="00BE2061" w:rsidRDefault="00C53257" w:rsidP="00C53257">
      <w:pPr>
        <w:ind w:left="567"/>
        <w:jc w:val="both"/>
        <w:rPr>
          <w:rFonts w:ascii="Tahoma" w:eastAsia="Tahoma" w:hAnsi="Tahoma" w:cs="Tahoma"/>
          <w:sz w:val="18"/>
          <w:szCs w:val="18"/>
        </w:rPr>
      </w:pPr>
      <w:r w:rsidRPr="00BE2061">
        <w:rPr>
          <w:rFonts w:ascii="Tahoma" w:eastAsia="Tahoma" w:hAnsi="Tahoma" w:cs="Tahoma"/>
          <w:sz w:val="18"/>
          <w:szCs w:val="18"/>
        </w:rPr>
        <w:t>Centro de Custo: 1.03.01.01.002 – GESTAO DE FISCALIZACAO – UNIDADES REGIONAIS</w:t>
      </w:r>
    </w:p>
    <w:p w:rsidR="00C53257" w:rsidRPr="00BE2061" w:rsidRDefault="00C53257" w:rsidP="00C53257">
      <w:pPr>
        <w:ind w:left="851"/>
        <w:jc w:val="both"/>
        <w:rPr>
          <w:rFonts w:ascii="Tahoma" w:eastAsia="Tahoma" w:hAnsi="Tahoma" w:cs="Tahoma"/>
          <w:sz w:val="18"/>
          <w:szCs w:val="18"/>
        </w:rPr>
      </w:pPr>
      <w:r w:rsidRPr="00BE2061">
        <w:rPr>
          <w:rFonts w:ascii="Tahoma" w:eastAsia="Tahoma" w:hAnsi="Tahoma" w:cs="Tahoma"/>
          <w:sz w:val="18"/>
          <w:szCs w:val="18"/>
        </w:rPr>
        <w:t>6.2.2.1.1.01.02.02 – SERVIÇOS</w:t>
      </w:r>
    </w:p>
    <w:p w:rsidR="00C53257" w:rsidRPr="00BE2061" w:rsidRDefault="00C53257" w:rsidP="00C53257">
      <w:pPr>
        <w:ind w:left="1134"/>
        <w:jc w:val="both"/>
        <w:rPr>
          <w:rFonts w:ascii="Tahoma" w:eastAsia="Tahoma" w:hAnsi="Tahoma" w:cs="Tahoma"/>
          <w:sz w:val="18"/>
          <w:szCs w:val="18"/>
        </w:rPr>
      </w:pPr>
      <w:r w:rsidRPr="00BE2061">
        <w:rPr>
          <w:rFonts w:ascii="Tahoma" w:eastAsia="Tahoma" w:hAnsi="Tahoma" w:cs="Tahoma"/>
          <w:sz w:val="18"/>
          <w:szCs w:val="18"/>
        </w:rPr>
        <w:t>Conta: 6.2.2.1.1.01.02.02.006.063 – Seguros em Geral - PJ</w:t>
      </w:r>
    </w:p>
    <w:p w:rsidR="007E0047" w:rsidRPr="00814E46" w:rsidRDefault="007E0047" w:rsidP="00C53257">
      <w:pPr>
        <w:spacing w:before="240"/>
        <w:jc w:val="both"/>
        <w:rPr>
          <w:rFonts w:ascii="Tahoma" w:eastAsia="Tahoma" w:hAnsi="Tahoma" w:cs="Tahoma"/>
          <w:sz w:val="18"/>
          <w:szCs w:val="18"/>
        </w:rPr>
      </w:pPr>
      <w:r w:rsidRPr="00814E46">
        <w:rPr>
          <w:rFonts w:ascii="Tahoma" w:eastAsia="Tahoma" w:hAnsi="Tahoma" w:cs="Tahoma"/>
          <w:sz w:val="18"/>
          <w:szCs w:val="18"/>
        </w:rPr>
        <w:t>14.2. A dotação relativa aos exercícios financeiros subsequentes será indicada após aprovação do Orçamento respectivo e liberação dos créditos correspondentes, mediante apostilamento.</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15. CLÁUSULA DÉCIMA QUINTA - DOS CASOS OMISSOS (art. 92, III)</w:t>
      </w:r>
    </w:p>
    <w:p w:rsidR="004770CD" w:rsidRPr="00814E46" w:rsidRDefault="004770CD">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15.1. Os casos omissos serão decididos pelo CONTRATANTE, segundo as disposições contidas na Lei nº 14.133, de 2021</w:t>
      </w:r>
      <w:r>
        <w:rPr>
          <w:rFonts w:ascii="Tahoma" w:eastAsia="Tahoma" w:hAnsi="Tahoma" w:cs="Tahoma"/>
          <w:sz w:val="18"/>
          <w:szCs w:val="18"/>
        </w:rPr>
        <w:t>,</w:t>
      </w:r>
      <w:r w:rsidRPr="00814E46">
        <w:rPr>
          <w:rFonts w:ascii="Tahoma" w:eastAsia="Tahoma" w:hAnsi="Tahoma" w:cs="Tahoma"/>
          <w:sz w:val="18"/>
          <w:szCs w:val="18"/>
        </w:rPr>
        <w:t xml:space="preserve"> demais normas federais aplicáveis</w:t>
      </w:r>
      <w:r>
        <w:rPr>
          <w:rFonts w:ascii="Tahoma" w:eastAsia="Tahoma" w:hAnsi="Tahoma" w:cs="Tahoma"/>
          <w:sz w:val="18"/>
          <w:szCs w:val="18"/>
        </w:rPr>
        <w:t xml:space="preserve"> e</w:t>
      </w:r>
      <w:r w:rsidRPr="00814E46">
        <w:rPr>
          <w:rFonts w:ascii="Tahoma" w:eastAsia="Tahoma" w:hAnsi="Tahoma" w:cs="Tahoma"/>
          <w:sz w:val="18"/>
          <w:szCs w:val="18"/>
        </w:rPr>
        <w:t>, subsidiariamente, segundo as disposições contidas na Lei nº 8.078, de 1990, Código de Defesa do Consumidor e normas e princípios gerais dos contr</w:t>
      </w:r>
      <w:r>
        <w:rPr>
          <w:rFonts w:ascii="Tahoma" w:eastAsia="Tahoma" w:hAnsi="Tahoma" w:cs="Tahoma"/>
          <w:sz w:val="18"/>
          <w:szCs w:val="18"/>
        </w:rPr>
        <w:t>atos</w:t>
      </w:r>
      <w:r w:rsidRPr="00814E46">
        <w:rPr>
          <w:rFonts w:ascii="Tahoma" w:eastAsia="Tahoma" w:hAnsi="Tahoma" w:cs="Tahoma"/>
          <w:sz w:val="18"/>
          <w:szCs w:val="18"/>
        </w:rPr>
        <w:t>.</w:t>
      </w:r>
    </w:p>
    <w:p w:rsidR="004770CD" w:rsidRPr="00814E46" w:rsidRDefault="004770CD">
      <w:pPr>
        <w:jc w:val="both"/>
        <w:rPr>
          <w:rFonts w:ascii="Tahoma" w:eastAsia="Tahoma" w:hAnsi="Tahoma" w:cs="Tahoma"/>
          <w:sz w:val="18"/>
          <w:szCs w:val="18"/>
        </w:rPr>
      </w:pPr>
    </w:p>
    <w:p w:rsidR="004770CD" w:rsidRPr="00814E46" w:rsidRDefault="00F11BC6">
      <w:pPr>
        <w:jc w:val="both"/>
        <w:rPr>
          <w:rFonts w:ascii="Tahoma" w:eastAsia="Tahoma" w:hAnsi="Tahoma" w:cs="Tahoma"/>
          <w:b/>
          <w:sz w:val="18"/>
          <w:szCs w:val="18"/>
        </w:rPr>
      </w:pPr>
      <w:r w:rsidRPr="00814E46">
        <w:rPr>
          <w:rFonts w:ascii="Tahoma" w:eastAsia="Tahoma" w:hAnsi="Tahoma" w:cs="Tahoma"/>
          <w:b/>
          <w:sz w:val="18"/>
          <w:szCs w:val="18"/>
        </w:rPr>
        <w:t>16. CLÁUSULA DÉCIMA SEXTA – DAS ALTERAÇÕES</w:t>
      </w:r>
    </w:p>
    <w:p w:rsidR="004770CD" w:rsidRPr="00814E46" w:rsidRDefault="004770CD">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 xml:space="preserve">16.1. Eventuais alterações contratuais reger-se-ão pela disciplina dos </w:t>
      </w:r>
      <w:proofErr w:type="spellStart"/>
      <w:r w:rsidRPr="00814E46">
        <w:rPr>
          <w:rFonts w:ascii="Tahoma" w:eastAsia="Tahoma" w:hAnsi="Tahoma" w:cs="Tahoma"/>
          <w:sz w:val="18"/>
          <w:szCs w:val="18"/>
        </w:rPr>
        <w:t>arts</w:t>
      </w:r>
      <w:proofErr w:type="spellEnd"/>
      <w:r w:rsidRPr="00814E46">
        <w:rPr>
          <w:rFonts w:ascii="Tahoma" w:eastAsia="Tahoma" w:hAnsi="Tahoma" w:cs="Tahoma"/>
          <w:sz w:val="18"/>
          <w:szCs w:val="18"/>
        </w:rPr>
        <w:t>. 124 e seguintes da Lei nº 14.133, de 2021.</w:t>
      </w:r>
    </w:p>
    <w:p w:rsidR="007E0047" w:rsidRPr="00814E46" w:rsidRDefault="007E0047" w:rsidP="007E0047">
      <w:pPr>
        <w:jc w:val="both"/>
        <w:rPr>
          <w:rFonts w:ascii="Tahoma" w:eastAsia="Tahoma" w:hAnsi="Tahoma" w:cs="Tahoma"/>
          <w:sz w:val="18"/>
          <w:szCs w:val="18"/>
        </w:rPr>
      </w:pPr>
    </w:p>
    <w:p w:rsidR="007E0047" w:rsidRDefault="007E0047" w:rsidP="007E0047">
      <w:pPr>
        <w:jc w:val="both"/>
        <w:rPr>
          <w:rFonts w:ascii="Tahoma" w:eastAsia="Tahoma" w:hAnsi="Tahoma" w:cs="Tahoma"/>
          <w:sz w:val="18"/>
          <w:szCs w:val="18"/>
        </w:rPr>
      </w:pPr>
      <w:r w:rsidRPr="00814E46">
        <w:rPr>
          <w:rFonts w:ascii="Tahoma" w:eastAsia="Tahoma" w:hAnsi="Tahoma" w:cs="Tahoma"/>
          <w:sz w:val="18"/>
          <w:szCs w:val="18"/>
        </w:rPr>
        <w:t>16.2. O CONTRATADO é obrigado a aceitar, nas mesmas condições contratuais, os acréscimos ou supressões que se fizerem necessários, até o limite de 25% (vinte e cinco por cento) do valor inicial atualizado do contrato.</w:t>
      </w:r>
    </w:p>
    <w:p w:rsidR="007E0047"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Pr>
          <w:rFonts w:ascii="Tahoma" w:eastAsia="Tahoma" w:hAnsi="Tahoma" w:cs="Tahoma"/>
          <w:sz w:val="18"/>
          <w:szCs w:val="18"/>
        </w:rPr>
        <w:t>16.3. As supressões resultantes de acordo celebrado entre as partes contratantes poderão exceder o limite de 25% (vinte e cinco por cento) do valor inicial atualizado do contrato.</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16.4. Registros que não caracterizam alteração do contrato podem ser realizados por simples apostila, dispensada a celebração de termo aditivo, na forma do art. 136 da Lei nº 14.133, de 2021.</w:t>
      </w:r>
    </w:p>
    <w:p w:rsidR="004770CD" w:rsidRPr="00814E46" w:rsidRDefault="004770CD">
      <w:pPr>
        <w:jc w:val="both"/>
        <w:rPr>
          <w:rFonts w:ascii="Tahoma" w:eastAsia="Tahoma" w:hAnsi="Tahoma" w:cs="Tahoma"/>
          <w:sz w:val="18"/>
          <w:szCs w:val="18"/>
        </w:rPr>
      </w:pPr>
    </w:p>
    <w:p w:rsidR="007E0047" w:rsidRPr="00814E46" w:rsidRDefault="007E0047" w:rsidP="007E0047">
      <w:pPr>
        <w:jc w:val="both"/>
        <w:rPr>
          <w:rFonts w:ascii="Tahoma" w:eastAsia="Tahoma" w:hAnsi="Tahoma" w:cs="Tahoma"/>
          <w:b/>
          <w:sz w:val="18"/>
          <w:szCs w:val="18"/>
        </w:rPr>
      </w:pPr>
      <w:r w:rsidRPr="00814E46">
        <w:rPr>
          <w:rFonts w:ascii="Tahoma" w:eastAsia="Tahoma" w:hAnsi="Tahoma" w:cs="Tahoma"/>
          <w:b/>
          <w:sz w:val="18"/>
          <w:szCs w:val="18"/>
        </w:rPr>
        <w:t>17. CLÁUSULA DÉCIMA SÉTIMA – PUBLICAÇÃO</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 xml:space="preserve">17.1. Incumbirá ao CONTRATANTE divulgar o presente instrumento no Portal Nacional de Contratações Públicas (PNCP), na forma prevista no art. 94 da Lei 14.133, de 2021, bem como no respectivo sítio oficial na Internet, em atenção ao art. 91, </w:t>
      </w:r>
      <w:r w:rsidRPr="00814E46">
        <w:rPr>
          <w:rFonts w:ascii="Tahoma" w:eastAsia="Tahoma" w:hAnsi="Tahoma" w:cs="Tahoma"/>
          <w:i/>
          <w:sz w:val="18"/>
          <w:szCs w:val="18"/>
        </w:rPr>
        <w:t>caput</w:t>
      </w:r>
      <w:r w:rsidRPr="00814E46">
        <w:rPr>
          <w:rFonts w:ascii="Tahoma" w:eastAsia="Tahoma" w:hAnsi="Tahoma" w:cs="Tahoma"/>
          <w:sz w:val="18"/>
          <w:szCs w:val="18"/>
        </w:rPr>
        <w:t xml:space="preserve"> da Lei nº 14.133, de 2021, e ao art. 8º, §</w:t>
      </w:r>
      <w:r>
        <w:rPr>
          <w:rFonts w:ascii="Tahoma" w:eastAsia="Tahoma" w:hAnsi="Tahoma" w:cs="Tahoma"/>
          <w:sz w:val="18"/>
          <w:szCs w:val="18"/>
        </w:rPr>
        <w:t xml:space="preserve"> </w:t>
      </w:r>
      <w:r w:rsidRPr="00814E46">
        <w:rPr>
          <w:rFonts w:ascii="Tahoma" w:eastAsia="Tahoma" w:hAnsi="Tahoma" w:cs="Tahoma"/>
          <w:sz w:val="18"/>
          <w:szCs w:val="18"/>
        </w:rPr>
        <w:t>2º, da Lei n. 12.527, de 2011, c/</w:t>
      </w:r>
      <w:proofErr w:type="gramStart"/>
      <w:r w:rsidRPr="00814E46">
        <w:rPr>
          <w:rFonts w:ascii="Tahoma" w:eastAsia="Tahoma" w:hAnsi="Tahoma" w:cs="Tahoma"/>
          <w:sz w:val="18"/>
          <w:szCs w:val="18"/>
        </w:rPr>
        <w:t>c</w:t>
      </w:r>
      <w:proofErr w:type="gramEnd"/>
      <w:r w:rsidRPr="00814E46">
        <w:rPr>
          <w:rFonts w:ascii="Tahoma" w:eastAsia="Tahoma" w:hAnsi="Tahoma" w:cs="Tahoma"/>
          <w:sz w:val="18"/>
          <w:szCs w:val="18"/>
        </w:rPr>
        <w:t xml:space="preserve"> art. 7º, §</w:t>
      </w:r>
      <w:r>
        <w:rPr>
          <w:rFonts w:ascii="Tahoma" w:eastAsia="Tahoma" w:hAnsi="Tahoma" w:cs="Tahoma"/>
          <w:sz w:val="18"/>
          <w:szCs w:val="18"/>
        </w:rPr>
        <w:t xml:space="preserve"> </w:t>
      </w:r>
      <w:r w:rsidRPr="00814E46">
        <w:rPr>
          <w:rFonts w:ascii="Tahoma" w:eastAsia="Tahoma" w:hAnsi="Tahoma" w:cs="Tahoma"/>
          <w:sz w:val="18"/>
          <w:szCs w:val="18"/>
        </w:rPr>
        <w:t>3º, inciso V, do Decreto n. 7.724, de 2012.</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b/>
          <w:sz w:val="18"/>
          <w:szCs w:val="18"/>
        </w:rPr>
      </w:pPr>
      <w:r w:rsidRPr="00814E46">
        <w:rPr>
          <w:rFonts w:ascii="Tahoma" w:eastAsia="Tahoma" w:hAnsi="Tahoma" w:cs="Tahoma"/>
          <w:b/>
          <w:sz w:val="18"/>
          <w:szCs w:val="18"/>
        </w:rPr>
        <w:t>18. CLÁUSULA DÉCIMA OITAVA - DA ASSINATURA ELETRÔNICA/DIGITAL</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18.1. Nos termos da Lei nº 14.063/2020 e do Decreto nº 10.543/2020, as partes e as testemunhas concordam expressamente em utilizar assinatura eletrônica para ratificação e legitimação dos termos ajustados no presente instrumento, reconhecendo que a formalização, por esse procedimento, é bastante suficiente à sua integral validade jurídica e vinculação das partes ao Contrato.</w:t>
      </w:r>
    </w:p>
    <w:p w:rsidR="007E0047" w:rsidRPr="00814E46" w:rsidRDefault="007E0047" w:rsidP="007E0047">
      <w:pPr>
        <w:jc w:val="both"/>
        <w:rPr>
          <w:rFonts w:ascii="Tahoma" w:eastAsia="Tahoma" w:hAnsi="Tahoma" w:cs="Tahoma"/>
          <w:sz w:val="18"/>
          <w:szCs w:val="18"/>
        </w:rPr>
      </w:pPr>
    </w:p>
    <w:p w:rsidR="007E0047" w:rsidRPr="00814E46" w:rsidRDefault="007E0047" w:rsidP="007E0047">
      <w:pPr>
        <w:jc w:val="both"/>
        <w:rPr>
          <w:rFonts w:ascii="Tahoma" w:eastAsia="Tahoma" w:hAnsi="Tahoma" w:cs="Tahoma"/>
          <w:sz w:val="18"/>
          <w:szCs w:val="18"/>
        </w:rPr>
      </w:pPr>
      <w:r w:rsidRPr="00814E46">
        <w:rPr>
          <w:rFonts w:ascii="Tahoma" w:eastAsia="Tahoma" w:hAnsi="Tahoma" w:cs="Tahoma"/>
          <w:sz w:val="18"/>
          <w:szCs w:val="18"/>
        </w:rPr>
        <w:t>18.2. As partes renunciam à possibilidade de exigir a troca, envio ou entrega das vias originais (não eletrônicas) assinadas do instrumento, bem como renunciam ao direito de recusar ou contestar a validade das assinaturas digitais ou eletrônicas, na medida máxima permitida pela legislação aplicável.</w:t>
      </w:r>
    </w:p>
    <w:p w:rsidR="007E0047" w:rsidRPr="00814E46" w:rsidRDefault="007E0047" w:rsidP="007E0047">
      <w:pPr>
        <w:jc w:val="both"/>
        <w:rPr>
          <w:rFonts w:ascii="Tahoma" w:eastAsia="Tahoma" w:hAnsi="Tahoma" w:cs="Tahoma"/>
          <w:sz w:val="18"/>
          <w:szCs w:val="18"/>
        </w:rPr>
      </w:pPr>
    </w:p>
    <w:p w:rsidR="007E0047" w:rsidRDefault="007E0047" w:rsidP="007E0047">
      <w:pPr>
        <w:jc w:val="both"/>
        <w:rPr>
          <w:rFonts w:ascii="Tahoma" w:eastAsia="Tahoma" w:hAnsi="Tahoma" w:cs="Tahoma"/>
          <w:b/>
          <w:sz w:val="18"/>
          <w:szCs w:val="18"/>
        </w:rPr>
      </w:pPr>
      <w:r w:rsidRPr="00814E46">
        <w:rPr>
          <w:rFonts w:ascii="Tahoma" w:eastAsia="Tahoma" w:hAnsi="Tahoma" w:cs="Tahoma"/>
          <w:b/>
          <w:sz w:val="18"/>
          <w:szCs w:val="18"/>
        </w:rPr>
        <w:t>19. CLÁUSULA DÉCIMA NONA - FORO (art. 92, §1º)</w:t>
      </w:r>
    </w:p>
    <w:p w:rsidR="007E0047" w:rsidRDefault="007E0047" w:rsidP="007E0047">
      <w:pPr>
        <w:jc w:val="both"/>
        <w:rPr>
          <w:rFonts w:ascii="Tahoma" w:eastAsia="Tahoma" w:hAnsi="Tahoma" w:cs="Tahoma"/>
          <w:b/>
          <w:sz w:val="18"/>
          <w:szCs w:val="18"/>
        </w:rPr>
      </w:pPr>
    </w:p>
    <w:p w:rsidR="004770CD" w:rsidRDefault="007E0047" w:rsidP="0014730E">
      <w:pPr>
        <w:jc w:val="both"/>
        <w:rPr>
          <w:rFonts w:ascii="Tahoma" w:eastAsia="Tahoma" w:hAnsi="Tahoma" w:cs="Tahoma"/>
          <w:b/>
          <w:sz w:val="18"/>
          <w:szCs w:val="18"/>
        </w:rPr>
      </w:pPr>
      <w:r w:rsidRPr="00814E46">
        <w:rPr>
          <w:rFonts w:ascii="Tahoma" w:eastAsia="Tahoma" w:hAnsi="Tahoma" w:cs="Tahoma"/>
          <w:sz w:val="18"/>
          <w:szCs w:val="18"/>
        </w:rPr>
        <w:t>19.1. Fica eleito o Foro da Justiça Federal em Teresina, da Seção Judiciária do Estado do Piauí para dirimir os litígios que decorrerem da execução deste Termo de Contrato que não puderem ser compostos pela conciliação, conforme art. 92, §</w:t>
      </w:r>
      <w:r>
        <w:rPr>
          <w:rFonts w:ascii="Tahoma" w:eastAsia="Tahoma" w:hAnsi="Tahoma" w:cs="Tahoma"/>
          <w:sz w:val="18"/>
          <w:szCs w:val="18"/>
        </w:rPr>
        <w:t xml:space="preserve"> </w:t>
      </w:r>
      <w:r w:rsidRPr="00814E46">
        <w:rPr>
          <w:rFonts w:ascii="Tahoma" w:eastAsia="Tahoma" w:hAnsi="Tahoma" w:cs="Tahoma"/>
          <w:sz w:val="18"/>
          <w:szCs w:val="18"/>
        </w:rPr>
        <w:t>1º, da Lei nº 14.133/21</w:t>
      </w:r>
      <w:r w:rsidR="00B07FB6">
        <w:rPr>
          <w:rFonts w:ascii="Tahoma" w:eastAsia="Tahoma" w:hAnsi="Tahoma" w:cs="Tahoma"/>
          <w:sz w:val="18"/>
          <w:szCs w:val="18"/>
        </w:rPr>
        <w:t>.</w:t>
      </w:r>
    </w:p>
    <w:p w:rsidR="0014730E" w:rsidRDefault="0014730E" w:rsidP="0014730E">
      <w:pPr>
        <w:jc w:val="both"/>
        <w:rPr>
          <w:rFonts w:ascii="Tahoma" w:eastAsia="Tahoma" w:hAnsi="Tahoma" w:cs="Tahoma"/>
          <w:b/>
          <w:sz w:val="18"/>
          <w:szCs w:val="18"/>
        </w:rPr>
      </w:pPr>
    </w:p>
    <w:p w:rsidR="0014730E" w:rsidRDefault="0014730E" w:rsidP="0014730E">
      <w:pPr>
        <w:spacing w:after="240"/>
        <w:jc w:val="right"/>
        <w:rPr>
          <w:rFonts w:ascii="Tahoma" w:eastAsia="Tahoma" w:hAnsi="Tahoma" w:cs="Tahoma"/>
          <w:sz w:val="18"/>
          <w:szCs w:val="18"/>
        </w:rPr>
      </w:pPr>
      <w:r>
        <w:rPr>
          <w:rFonts w:ascii="Tahoma" w:eastAsia="Tahoma" w:hAnsi="Tahoma" w:cs="Tahoma"/>
          <w:sz w:val="18"/>
          <w:szCs w:val="18"/>
        </w:rPr>
        <w:lastRenderedPageBreak/>
        <w:t xml:space="preserve">Teresina, </w:t>
      </w:r>
      <w:proofErr w:type="gramStart"/>
      <w:r>
        <w:rPr>
          <w:rFonts w:ascii="Tahoma" w:eastAsia="Tahoma" w:hAnsi="Tahoma" w:cs="Tahoma"/>
          <w:sz w:val="18"/>
          <w:szCs w:val="18"/>
        </w:rPr>
        <w:t xml:space="preserve">{{ </w:t>
      </w:r>
      <w:proofErr w:type="spellStart"/>
      <w:r>
        <w:rPr>
          <w:rFonts w:ascii="Tahoma" w:eastAsia="Tahoma" w:hAnsi="Tahoma" w:cs="Tahoma"/>
          <w:sz w:val="18"/>
          <w:szCs w:val="18"/>
        </w:rPr>
        <w:t>documento</w:t>
      </w:r>
      <w:proofErr w:type="gramEnd"/>
      <w:r>
        <w:rPr>
          <w:rFonts w:ascii="Tahoma" w:eastAsia="Tahoma" w:hAnsi="Tahoma" w:cs="Tahoma"/>
          <w:sz w:val="18"/>
          <w:szCs w:val="18"/>
        </w:rPr>
        <w:t>_data_emissao_por_extenso</w:t>
      </w:r>
      <w:proofErr w:type="spellEnd"/>
      <w:r>
        <w:rPr>
          <w:rFonts w:ascii="Tahoma" w:eastAsia="Tahoma" w:hAnsi="Tahoma" w:cs="Tahoma"/>
          <w:sz w:val="18"/>
          <w:szCs w:val="18"/>
        </w:rPr>
        <w:t xml:space="preserve"> }}.</w:t>
      </w:r>
    </w:p>
    <w:p w:rsidR="0014730E" w:rsidRDefault="0014730E" w:rsidP="0014730E">
      <w:pPr>
        <w:spacing w:after="240"/>
        <w:jc w:val="right"/>
        <w:rPr>
          <w:rFonts w:ascii="Tahoma" w:eastAsia="Tahoma" w:hAnsi="Tahoma" w:cs="Tahoma"/>
          <w:sz w:val="18"/>
          <w:szCs w:val="18"/>
        </w:rPr>
      </w:pPr>
    </w:p>
    <w:p w:rsidR="0014730E" w:rsidRDefault="0014730E" w:rsidP="0014730E">
      <w:pPr>
        <w:spacing w:after="240"/>
        <w:jc w:val="right"/>
        <w:rPr>
          <w:rFonts w:ascii="Tahoma" w:eastAsia="Tahoma" w:hAnsi="Tahoma" w:cs="Tahoma"/>
          <w:sz w:val="18"/>
          <w:szCs w:val="18"/>
        </w:rPr>
      </w:pPr>
    </w:p>
    <w:p w:rsidR="0014730E" w:rsidRDefault="0014730E" w:rsidP="0014730E">
      <w:pPr>
        <w:spacing w:after="240"/>
        <w:jc w:val="right"/>
        <w:rPr>
          <w:rFonts w:ascii="Tahoma" w:eastAsia="Tahoma" w:hAnsi="Tahoma" w:cs="Tahoma"/>
          <w:sz w:val="18"/>
          <w:szCs w:val="18"/>
        </w:rPr>
      </w:pPr>
    </w:p>
    <w:tbl>
      <w:tblPr>
        <w:tblStyle w:val="Tabelacomgrade"/>
        <w:tblW w:w="0" w:type="auto"/>
        <w:jc w:val="center"/>
        <w:tblLook w:val="04A0" w:firstRow="1" w:lastRow="0" w:firstColumn="1" w:lastColumn="0" w:noHBand="0" w:noVBand="1"/>
      </w:tblPr>
      <w:tblGrid>
        <w:gridCol w:w="4390"/>
        <w:gridCol w:w="1701"/>
        <w:gridCol w:w="4103"/>
      </w:tblGrid>
      <w:tr w:rsidR="0014730E" w:rsidTr="00C55C37">
        <w:trPr>
          <w:jc w:val="center"/>
        </w:trPr>
        <w:tc>
          <w:tcPr>
            <w:tcW w:w="4390" w:type="dxa"/>
            <w:tcBorders>
              <w:top w:val="single" w:sz="4" w:space="0" w:color="auto"/>
              <w:left w:val="nil"/>
              <w:bottom w:val="nil"/>
              <w:right w:val="nil"/>
            </w:tcBorders>
          </w:tcPr>
          <w:p w:rsidR="0014730E" w:rsidRPr="00934A01" w:rsidRDefault="0014730E" w:rsidP="00C55C37">
            <w:pPr>
              <w:overflowPunct w:val="0"/>
              <w:jc w:val="center"/>
              <w:rPr>
                <w:rFonts w:asciiTheme="minorHAnsi" w:eastAsiaTheme="minorHAnsi" w:hAnsiTheme="minorHAnsi" w:cstheme="minorBidi"/>
                <w:color w:val="000000"/>
                <w:sz w:val="18"/>
                <w:szCs w:val="18"/>
                <w:lang w:eastAsia="en-US"/>
              </w:rPr>
            </w:pPr>
            <w:r w:rsidRPr="00F007D0">
              <w:rPr>
                <w:rFonts w:asciiTheme="minorHAnsi" w:eastAsiaTheme="minorHAnsi" w:hAnsiTheme="minorHAnsi" w:cstheme="minorBidi"/>
                <w:color w:val="000000"/>
                <w:sz w:val="18"/>
                <w:szCs w:val="18"/>
                <w:lang w:eastAsia="en-US"/>
              </w:rPr>
              <w:t>Representante legal do CONTRATANTE</w:t>
            </w:r>
          </w:p>
        </w:tc>
        <w:tc>
          <w:tcPr>
            <w:tcW w:w="1701" w:type="dxa"/>
            <w:tcBorders>
              <w:top w:val="nil"/>
              <w:left w:val="nil"/>
              <w:bottom w:val="nil"/>
              <w:right w:val="nil"/>
            </w:tcBorders>
          </w:tcPr>
          <w:p w:rsidR="0014730E" w:rsidRDefault="0014730E" w:rsidP="00C55C37">
            <w:pPr>
              <w:spacing w:after="240"/>
              <w:rPr>
                <w:rFonts w:ascii="Tahoma" w:eastAsia="Tahoma" w:hAnsi="Tahoma" w:cs="Tahoma"/>
                <w:sz w:val="18"/>
                <w:szCs w:val="18"/>
              </w:rPr>
            </w:pPr>
          </w:p>
        </w:tc>
        <w:tc>
          <w:tcPr>
            <w:tcW w:w="4103" w:type="dxa"/>
            <w:tcBorders>
              <w:top w:val="single" w:sz="4" w:space="0" w:color="auto"/>
              <w:left w:val="nil"/>
              <w:bottom w:val="nil"/>
              <w:right w:val="nil"/>
            </w:tcBorders>
          </w:tcPr>
          <w:p w:rsidR="0014730E" w:rsidRPr="00934A01" w:rsidRDefault="0014730E" w:rsidP="00C55C37">
            <w:pPr>
              <w:overflowPunct w:val="0"/>
              <w:jc w:val="center"/>
            </w:pPr>
            <w:r w:rsidRPr="00F007D0">
              <w:rPr>
                <w:rFonts w:asciiTheme="minorHAnsi" w:eastAsiaTheme="minorHAnsi" w:hAnsiTheme="minorHAnsi" w:cstheme="minorBidi"/>
                <w:color w:val="000000"/>
                <w:sz w:val="18"/>
                <w:szCs w:val="18"/>
                <w:lang w:eastAsia="en-US"/>
              </w:rPr>
              <w:t xml:space="preserve">Representante legal do </w:t>
            </w:r>
            <w:r>
              <w:rPr>
                <w:rFonts w:asciiTheme="minorHAnsi" w:eastAsiaTheme="minorHAnsi" w:hAnsiTheme="minorHAnsi" w:cstheme="minorBidi"/>
                <w:color w:val="000000"/>
                <w:sz w:val="18"/>
                <w:szCs w:val="18"/>
                <w:lang w:eastAsia="en-US"/>
              </w:rPr>
              <w:t>CONTRATADO</w:t>
            </w:r>
          </w:p>
        </w:tc>
      </w:tr>
    </w:tbl>
    <w:p w:rsidR="0014730E" w:rsidRDefault="0014730E" w:rsidP="0014730E">
      <w:pPr>
        <w:spacing w:after="240"/>
        <w:rPr>
          <w:rFonts w:ascii="Tahoma" w:eastAsia="Tahoma" w:hAnsi="Tahoma" w:cs="Tahoma"/>
          <w:sz w:val="18"/>
          <w:szCs w:val="18"/>
        </w:rPr>
      </w:pPr>
    </w:p>
    <w:tbl>
      <w:tblPr>
        <w:tblStyle w:val="Tabelacomgrade"/>
        <w:tblW w:w="0" w:type="auto"/>
        <w:jc w:val="center"/>
        <w:tblLook w:val="04A0" w:firstRow="1" w:lastRow="0" w:firstColumn="1" w:lastColumn="0" w:noHBand="0" w:noVBand="1"/>
      </w:tblPr>
      <w:tblGrid>
        <w:gridCol w:w="9533"/>
      </w:tblGrid>
      <w:tr w:rsidR="0014730E" w:rsidTr="00C55C37">
        <w:trPr>
          <w:trHeight w:val="206"/>
          <w:jc w:val="center"/>
        </w:trPr>
        <w:tc>
          <w:tcPr>
            <w:tcW w:w="9533" w:type="dxa"/>
            <w:tcBorders>
              <w:top w:val="nil"/>
              <w:left w:val="nil"/>
              <w:bottom w:val="nil"/>
              <w:right w:val="nil"/>
            </w:tcBorders>
            <w:vAlign w:val="center"/>
          </w:tcPr>
          <w:p w:rsidR="0014730E" w:rsidRDefault="0014730E" w:rsidP="00C55C37">
            <w:pPr>
              <w:rPr>
                <w:rFonts w:ascii="Tahoma" w:eastAsia="Tahoma" w:hAnsi="Tahoma" w:cs="Tahoma"/>
                <w:sz w:val="18"/>
                <w:szCs w:val="18"/>
              </w:rPr>
            </w:pPr>
            <w:r>
              <w:rPr>
                <w:rFonts w:ascii="Tahoma" w:eastAsia="Tahoma" w:hAnsi="Tahoma" w:cs="Tahoma"/>
                <w:sz w:val="18"/>
                <w:szCs w:val="18"/>
              </w:rPr>
              <w:t>TESTEMUNHAS</w:t>
            </w:r>
          </w:p>
        </w:tc>
      </w:tr>
      <w:tr w:rsidR="0014730E" w:rsidTr="00C55C37">
        <w:trPr>
          <w:trHeight w:val="541"/>
          <w:jc w:val="center"/>
        </w:trPr>
        <w:tc>
          <w:tcPr>
            <w:tcW w:w="9533" w:type="dxa"/>
            <w:tcBorders>
              <w:top w:val="nil"/>
              <w:left w:val="nil"/>
              <w:bottom w:val="single" w:sz="4" w:space="0" w:color="auto"/>
              <w:right w:val="nil"/>
            </w:tcBorders>
            <w:vAlign w:val="bottom"/>
          </w:tcPr>
          <w:p w:rsidR="0014730E" w:rsidRDefault="0014730E" w:rsidP="00C55C37">
            <w:pPr>
              <w:rPr>
                <w:rFonts w:ascii="Tahoma" w:eastAsia="Tahoma" w:hAnsi="Tahoma" w:cs="Tahoma"/>
                <w:sz w:val="18"/>
                <w:szCs w:val="18"/>
              </w:rPr>
            </w:pPr>
            <w:r>
              <w:rPr>
                <w:rFonts w:ascii="Tahoma" w:eastAsia="Tahoma" w:hAnsi="Tahoma" w:cs="Tahoma"/>
                <w:sz w:val="18"/>
                <w:szCs w:val="18"/>
              </w:rPr>
              <w:t>1 -</w:t>
            </w:r>
          </w:p>
        </w:tc>
      </w:tr>
      <w:tr w:rsidR="0014730E" w:rsidTr="00C55C37">
        <w:trPr>
          <w:trHeight w:val="541"/>
          <w:jc w:val="center"/>
        </w:trPr>
        <w:tc>
          <w:tcPr>
            <w:tcW w:w="9533" w:type="dxa"/>
            <w:tcBorders>
              <w:top w:val="single" w:sz="4" w:space="0" w:color="auto"/>
              <w:left w:val="nil"/>
              <w:bottom w:val="single" w:sz="4" w:space="0" w:color="auto"/>
              <w:right w:val="nil"/>
            </w:tcBorders>
            <w:vAlign w:val="center"/>
          </w:tcPr>
          <w:p w:rsidR="0014730E" w:rsidRDefault="0014730E" w:rsidP="00C55C37">
            <w:pPr>
              <w:rPr>
                <w:rFonts w:ascii="Tahoma" w:eastAsia="Tahoma" w:hAnsi="Tahoma" w:cs="Tahoma"/>
                <w:sz w:val="18"/>
                <w:szCs w:val="18"/>
              </w:rPr>
            </w:pPr>
            <w:r>
              <w:rPr>
                <w:rFonts w:ascii="Tahoma" w:eastAsia="Tahoma" w:hAnsi="Tahoma" w:cs="Tahoma"/>
                <w:sz w:val="18"/>
                <w:szCs w:val="18"/>
              </w:rPr>
              <w:t>2 -</w:t>
            </w:r>
          </w:p>
        </w:tc>
      </w:tr>
    </w:tbl>
    <w:p w:rsidR="0014730E" w:rsidRDefault="0014730E" w:rsidP="0014730E">
      <w:pPr>
        <w:spacing w:after="240"/>
        <w:rPr>
          <w:rFonts w:ascii="Tahoma" w:eastAsia="Tahoma" w:hAnsi="Tahoma" w:cs="Tahoma"/>
          <w:sz w:val="18"/>
          <w:szCs w:val="18"/>
        </w:rPr>
      </w:pPr>
      <w:bookmarkStart w:id="0" w:name="_GoBack"/>
      <w:bookmarkEnd w:id="0"/>
    </w:p>
    <w:p w:rsidR="0014730E" w:rsidRPr="0014730E" w:rsidRDefault="0014730E" w:rsidP="0014730E">
      <w:pPr>
        <w:jc w:val="both"/>
        <w:rPr>
          <w:rFonts w:ascii="Tahoma" w:eastAsia="Tahoma" w:hAnsi="Tahoma" w:cs="Tahoma"/>
          <w:b/>
          <w:sz w:val="18"/>
          <w:szCs w:val="18"/>
        </w:rPr>
      </w:pPr>
    </w:p>
    <w:sectPr w:rsidR="0014730E" w:rsidRPr="0014730E">
      <w:headerReference w:type="even" r:id="rId8"/>
      <w:headerReference w:type="default" r:id="rId9"/>
      <w:footerReference w:type="even" r:id="rId10"/>
      <w:footerReference w:type="default" r:id="rId11"/>
      <w:headerReference w:type="first" r:id="rId12"/>
      <w:footerReference w:type="first" r:id="rId13"/>
      <w:pgSz w:w="11906" w:h="16838"/>
      <w:pgMar w:top="907" w:right="851" w:bottom="851" w:left="851" w:header="850"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61" w:rsidRDefault="00041861">
      <w:r>
        <w:separator/>
      </w:r>
    </w:p>
  </w:endnote>
  <w:endnote w:type="continuationSeparator" w:id="0">
    <w:p w:rsidR="00041861" w:rsidRDefault="0004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29" w:rsidRDefault="002E622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0CD" w:rsidRDefault="00F11BC6">
    <w:pPr>
      <w:pStyle w:val="Cabealho"/>
      <w:widowControl w:val="0"/>
      <w:spacing w:before="240"/>
      <w:jc w:val="center"/>
      <w:rPr>
        <w:b/>
        <w:sz w:val="18"/>
        <w:szCs w:val="18"/>
      </w:rPr>
    </w:pPr>
    <w:r>
      <w:rPr>
        <w:b/>
        <w:sz w:val="18"/>
        <w:szCs w:val="18"/>
      </w:rPr>
      <w:t>AV. JOAQUIM RIBEIRO, 1830, CENTRO SUL, TERESINA-PI, CEP: 64.019-025</w:t>
    </w:r>
  </w:p>
  <w:p w:rsidR="004770CD" w:rsidRDefault="004770CD">
    <w:pPr>
      <w:pStyle w:val="Cabealho"/>
      <w:widowControl w:val="0"/>
      <w:jc w:val="center"/>
      <w:rPr>
        <w:sz w:val="6"/>
        <w:szCs w:val="16"/>
      </w:rPr>
    </w:pPr>
  </w:p>
  <w:p w:rsidR="004770CD" w:rsidRDefault="00F11BC6">
    <w:pPr>
      <w:pStyle w:val="Cabealho"/>
      <w:widowControl w:val="0"/>
      <w:spacing w:line="276" w:lineRule="auto"/>
      <w:jc w:val="center"/>
      <w:rPr>
        <w:sz w:val="18"/>
        <w:szCs w:val="18"/>
      </w:rPr>
    </w:pPr>
    <w:r>
      <w:rPr>
        <w:b/>
        <w:sz w:val="18"/>
        <w:szCs w:val="18"/>
      </w:rPr>
      <w:t>FONES</w:t>
    </w:r>
    <w:r>
      <w:rPr>
        <w:sz w:val="18"/>
        <w:szCs w:val="18"/>
      </w:rPr>
      <w:t xml:space="preserve">: (86) 3222-9733 / (86) 3221-1688 | </w:t>
    </w:r>
    <w:r>
      <w:rPr>
        <w:b/>
        <w:sz w:val="18"/>
        <w:szCs w:val="18"/>
      </w:rPr>
      <w:t xml:space="preserve">SITE: </w:t>
    </w:r>
    <w:r>
      <w:rPr>
        <w:sz w:val="18"/>
        <w:szCs w:val="18"/>
      </w:rPr>
      <w:t xml:space="preserve">www.crmv-pi.org.br | </w:t>
    </w:r>
    <w:r>
      <w:rPr>
        <w:b/>
        <w:sz w:val="18"/>
        <w:szCs w:val="18"/>
      </w:rPr>
      <w:t xml:space="preserve">E-MAIL: </w:t>
    </w:r>
    <w:r>
      <w:rPr>
        <w:sz w:val="18"/>
        <w:szCs w:val="18"/>
      </w:rPr>
      <w:t>licitacoes@crmv-pi.org.br</w:t>
    </w:r>
  </w:p>
  <w:p w:rsidR="004770CD" w:rsidRDefault="004770CD">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29" w:rsidRDefault="002E622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61" w:rsidRDefault="00041861">
      <w:r>
        <w:separator/>
      </w:r>
    </w:p>
  </w:footnote>
  <w:footnote w:type="continuationSeparator" w:id="0">
    <w:p w:rsidR="00041861" w:rsidRDefault="000418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29" w:rsidRDefault="0004186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988657" o:spid="_x0000_s2050" type="#_x0000_t136" style="position:absolute;margin-left:0;margin-top:0;width:559.45pt;height:159.85pt;rotation:315;z-index:-251655168;mso-position-horizontal:center;mso-position-horizontal-relative:margin;mso-position-vertical:center;mso-position-vertical-relative:margin" o:allowincell="f" fillcolor="red"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0CD" w:rsidRDefault="00041861">
    <w:pPr>
      <w:pStyle w:val="Cabealho"/>
      <w:widowControl w:val="0"/>
      <w:rPr>
        <w:b/>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988658" o:spid="_x0000_s2051" type="#_x0000_t136" style="position:absolute;margin-left:0;margin-top:0;width:559.45pt;height:159.85pt;rotation:315;z-index:-251653120;mso-position-horizontal:center;mso-position-horizontal-relative:margin;mso-position-vertical:center;mso-position-vertical-relative:margin" o:allowincell="f" fillcolor="red" stroked="f">
          <v:fill opacity=".5"/>
          <v:textpath style="font-family:&quot;Times New Roman&quot;;font-size:1pt" string="MINUTA"/>
          <w10:wrap anchorx="margin" anchory="margin"/>
        </v:shape>
      </w:pict>
    </w:r>
    <w:r w:rsidR="00F11BC6">
      <w:rPr>
        <w:b/>
        <w:sz w:val="18"/>
        <w:szCs w:val="18"/>
      </w:rPr>
      <w:t>CONSELHO REGIONAL DE MEDICINA</w:t>
    </w:r>
  </w:p>
  <w:p w:rsidR="004770CD" w:rsidRDefault="00F11BC6">
    <w:pPr>
      <w:pStyle w:val="Cabealho"/>
      <w:widowControl w:val="0"/>
      <w:rPr>
        <w:b/>
        <w:sz w:val="18"/>
        <w:szCs w:val="18"/>
      </w:rPr>
    </w:pPr>
    <w:r>
      <w:rPr>
        <w:b/>
        <w:sz w:val="18"/>
        <w:szCs w:val="18"/>
      </w:rPr>
      <w:t>VETERINÁRIA DO ESTADO DO PIAUÍ</w:t>
    </w:r>
  </w:p>
  <w:p w:rsidR="004770CD" w:rsidRDefault="004770CD">
    <w:pPr>
      <w:pStyle w:val="Cabealho"/>
      <w:widowControl w:val="0"/>
      <w:rPr>
        <w:sz w:val="6"/>
        <w:szCs w:val="16"/>
      </w:rPr>
    </w:pPr>
  </w:p>
  <w:p w:rsidR="004770CD" w:rsidRDefault="00F11BC6">
    <w:pPr>
      <w:pStyle w:val="Cabealho"/>
      <w:widowControl w:val="0"/>
      <w:spacing w:line="276" w:lineRule="auto"/>
      <w:rPr>
        <w:sz w:val="16"/>
        <w:szCs w:val="16"/>
      </w:rPr>
    </w:pPr>
    <w:r>
      <w:rPr>
        <w:sz w:val="16"/>
        <w:szCs w:val="16"/>
      </w:rPr>
      <w:t xml:space="preserve">LEI FEDERAL Nº. 5.517/1968 | </w:t>
    </w:r>
    <w:r>
      <w:rPr>
        <w:rFonts w:ascii="Cambria" w:hAnsi="Cambria"/>
        <w:sz w:val="16"/>
        <w:szCs w:val="16"/>
      </w:rPr>
      <w:t xml:space="preserve">LEI FEDERAL Nº. 5.550/1968 </w:t>
    </w:r>
    <w:r>
      <w:rPr>
        <w:sz w:val="16"/>
        <w:szCs w:val="16"/>
      </w:rPr>
      <w:t>| LEI FEDERAL Nº. 6.839/1980</w:t>
    </w:r>
  </w:p>
  <w:p w:rsidR="004770CD" w:rsidRDefault="00F11BC6">
    <w:pPr>
      <w:pStyle w:val="Cabealho"/>
      <w:spacing w:after="240"/>
      <w:rPr>
        <w:sz w:val="16"/>
        <w:szCs w:val="16"/>
      </w:rPr>
    </w:pPr>
    <w:r>
      <w:rPr>
        <w:sz w:val="16"/>
        <w:szCs w:val="16"/>
      </w:rPr>
      <w:t>RESOLUÇÃO CFMV Nº. 360/1981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29" w:rsidRDefault="0004186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988656" o:spid="_x0000_s2049" type="#_x0000_t136" style="position:absolute;margin-left:0;margin-top:0;width:559.45pt;height:159.85pt;rotation:315;z-index:-251657216;mso-position-horizontal:center;mso-position-horizontal-relative:margin;mso-position-vertical:center;mso-position-vertical-relative:margin" o:allowincell="f" fillcolor="red"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A3F72"/>
    <w:multiLevelType w:val="multilevel"/>
    <w:tmpl w:val="7D12B6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3EE7B54"/>
    <w:multiLevelType w:val="multilevel"/>
    <w:tmpl w:val="44E468E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AD46ED"/>
    <w:multiLevelType w:val="multilevel"/>
    <w:tmpl w:val="4E60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407438"/>
    <w:multiLevelType w:val="multilevel"/>
    <w:tmpl w:val="B13019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CD"/>
    <w:rsid w:val="00041861"/>
    <w:rsid w:val="00146317"/>
    <w:rsid w:val="0014730E"/>
    <w:rsid w:val="00192C2B"/>
    <w:rsid w:val="00192FFB"/>
    <w:rsid w:val="00215C2D"/>
    <w:rsid w:val="00296B70"/>
    <w:rsid w:val="00296C57"/>
    <w:rsid w:val="002E6229"/>
    <w:rsid w:val="00332C3A"/>
    <w:rsid w:val="0033758A"/>
    <w:rsid w:val="00344B29"/>
    <w:rsid w:val="00364051"/>
    <w:rsid w:val="00396AEE"/>
    <w:rsid w:val="003D6A6C"/>
    <w:rsid w:val="003E5660"/>
    <w:rsid w:val="0043495C"/>
    <w:rsid w:val="004770CD"/>
    <w:rsid w:val="004A7A2C"/>
    <w:rsid w:val="0053533D"/>
    <w:rsid w:val="005C5841"/>
    <w:rsid w:val="00612730"/>
    <w:rsid w:val="00787095"/>
    <w:rsid w:val="007E0047"/>
    <w:rsid w:val="00810AF7"/>
    <w:rsid w:val="00814E46"/>
    <w:rsid w:val="00833709"/>
    <w:rsid w:val="00883A87"/>
    <w:rsid w:val="008D4C7F"/>
    <w:rsid w:val="008F76A6"/>
    <w:rsid w:val="009A1471"/>
    <w:rsid w:val="009D1983"/>
    <w:rsid w:val="00A304EC"/>
    <w:rsid w:val="00A501BF"/>
    <w:rsid w:val="00AD657C"/>
    <w:rsid w:val="00B07FB6"/>
    <w:rsid w:val="00B600F4"/>
    <w:rsid w:val="00B8244D"/>
    <w:rsid w:val="00B87846"/>
    <w:rsid w:val="00BE180D"/>
    <w:rsid w:val="00C32C06"/>
    <w:rsid w:val="00C45FD6"/>
    <w:rsid w:val="00C53257"/>
    <w:rsid w:val="00C869E5"/>
    <w:rsid w:val="00CA5F2F"/>
    <w:rsid w:val="00CC5571"/>
    <w:rsid w:val="00D34E57"/>
    <w:rsid w:val="00D76C3E"/>
    <w:rsid w:val="00DB7C35"/>
    <w:rsid w:val="00DF7A94"/>
    <w:rsid w:val="00EC703B"/>
    <w:rsid w:val="00EF06D8"/>
    <w:rsid w:val="00F007D0"/>
    <w:rsid w:val="00F11BC6"/>
    <w:rsid w:val="00F12A89"/>
    <w:rsid w:val="00F12D7F"/>
    <w:rsid w:val="00F363B8"/>
    <w:rsid w:val="00F452F0"/>
    <w:rsid w:val="00FB4315"/>
    <w:rsid w:val="00FB698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C0D92"/>
  <w15:docId w15:val="{0ED97F95-2DF7-40EB-9132-39237035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1E7"/>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02567E"/>
    <w:pPr>
      <w:widowControl w:val="0"/>
      <w:spacing w:before="4"/>
      <w:outlineLvl w:val="0"/>
    </w:pPr>
    <w:rPr>
      <w:rFonts w:ascii="Arial" w:eastAsia="Arial" w:hAnsi="Arial" w:cstheme="minorBidi"/>
      <w:lang w:val="en-US" w:eastAsia="en-US"/>
    </w:rPr>
  </w:style>
  <w:style w:type="paragraph" w:styleId="Ttulo2">
    <w:name w:val="heading 2"/>
    <w:basedOn w:val="Normal"/>
    <w:next w:val="Normal"/>
    <w:link w:val="Ttulo2Char"/>
    <w:uiPriority w:val="9"/>
    <w:semiHidden/>
    <w:unhideWhenUsed/>
    <w:qFormat/>
    <w:rsid w:val="00D45B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1"/>
    <w:semiHidden/>
    <w:unhideWhenUsed/>
    <w:qFormat/>
    <w:rsid w:val="0002567E"/>
    <w:pPr>
      <w:widowControl w:val="0"/>
      <w:outlineLvl w:val="2"/>
    </w:pPr>
    <w:rPr>
      <w:rFonts w:ascii="Arial" w:eastAsia="Arial" w:hAnsi="Arial" w:cstheme="minorBidi"/>
      <w:sz w:val="22"/>
      <w:szCs w:val="22"/>
      <w:lang w:val="en-US" w:eastAsia="en-US"/>
    </w:rPr>
  </w:style>
  <w:style w:type="paragraph" w:styleId="Ttulo4">
    <w:name w:val="heading 4"/>
    <w:basedOn w:val="Normal"/>
    <w:link w:val="Ttulo4Char"/>
    <w:uiPriority w:val="1"/>
    <w:semiHidden/>
    <w:unhideWhenUsed/>
    <w:qFormat/>
    <w:rsid w:val="0002567E"/>
    <w:pPr>
      <w:widowControl w:val="0"/>
      <w:ind w:left="120"/>
      <w:outlineLvl w:val="3"/>
    </w:pPr>
    <w:rPr>
      <w:rFonts w:ascii="Arial" w:eastAsia="Arial" w:hAnsi="Arial" w:cstheme="minorBidi"/>
      <w:b/>
      <w:bCs/>
      <w:sz w:val="21"/>
      <w:szCs w:val="21"/>
      <w:lang w:val="en-US" w:eastAsia="en-US"/>
    </w:rPr>
  </w:style>
  <w:style w:type="paragraph" w:styleId="Ttulo5">
    <w:name w:val="heading 5"/>
    <w:basedOn w:val="Normal"/>
    <w:next w:val="Normal"/>
    <w:link w:val="Ttulo5Char"/>
    <w:uiPriority w:val="9"/>
    <w:semiHidden/>
    <w:unhideWhenUsed/>
    <w:qFormat/>
    <w:rsid w:val="005F6D79"/>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A73287"/>
  </w:style>
  <w:style w:type="character" w:customStyle="1" w:styleId="RodapChar">
    <w:name w:val="Rodapé Char"/>
    <w:basedOn w:val="Fontepargpadro"/>
    <w:link w:val="Rodap"/>
    <w:uiPriority w:val="99"/>
    <w:semiHidden/>
    <w:qFormat/>
    <w:rsid w:val="00A73287"/>
  </w:style>
  <w:style w:type="character" w:customStyle="1" w:styleId="TextodebaloChar">
    <w:name w:val="Texto de balão Char"/>
    <w:basedOn w:val="Fontepargpadro"/>
    <w:link w:val="Textodebalo"/>
    <w:uiPriority w:val="99"/>
    <w:semiHidden/>
    <w:qFormat/>
    <w:rsid w:val="00A73287"/>
    <w:rPr>
      <w:rFonts w:ascii="Tahoma" w:hAnsi="Tahoma" w:cs="Tahoma"/>
      <w:sz w:val="16"/>
      <w:szCs w:val="16"/>
    </w:rPr>
  </w:style>
  <w:style w:type="character" w:customStyle="1" w:styleId="CorpodetextoChar">
    <w:name w:val="Corpo de texto Char"/>
    <w:basedOn w:val="Fontepargpadro"/>
    <w:link w:val="Corpodetexto"/>
    <w:qFormat/>
    <w:rsid w:val="009971E7"/>
    <w:rPr>
      <w:rFonts w:ascii="Times New Roman" w:eastAsia="Times New Roman" w:hAnsi="Times New Roman" w:cs="Times New Roman"/>
      <w:sz w:val="28"/>
      <w:szCs w:val="24"/>
      <w:lang w:val="x-none" w:eastAsia="x-none"/>
    </w:rPr>
  </w:style>
  <w:style w:type="character" w:styleId="Forte">
    <w:name w:val="Strong"/>
    <w:basedOn w:val="Fontepargpadro"/>
    <w:qFormat/>
    <w:rsid w:val="00921254"/>
    <w:rPr>
      <w:b/>
      <w:bCs/>
    </w:rPr>
  </w:style>
  <w:style w:type="character" w:customStyle="1" w:styleId="Recuodecorpodetexto2Char">
    <w:name w:val="Recuo de corpo de texto 2 Char"/>
    <w:basedOn w:val="Fontepargpadro"/>
    <w:link w:val="Recuodecorpodetexto2"/>
    <w:uiPriority w:val="99"/>
    <w:semiHidden/>
    <w:qFormat/>
    <w:rsid w:val="0002567E"/>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1"/>
    <w:qFormat/>
    <w:rsid w:val="0002567E"/>
    <w:rPr>
      <w:rFonts w:ascii="Arial" w:eastAsia="Arial" w:hAnsi="Arial"/>
      <w:sz w:val="24"/>
      <w:szCs w:val="24"/>
      <w:lang w:val="en-US"/>
    </w:rPr>
  </w:style>
  <w:style w:type="character" w:customStyle="1" w:styleId="Ttulo3Char">
    <w:name w:val="Título 3 Char"/>
    <w:basedOn w:val="Fontepargpadro"/>
    <w:link w:val="Ttulo3"/>
    <w:uiPriority w:val="1"/>
    <w:semiHidden/>
    <w:qFormat/>
    <w:rsid w:val="0002567E"/>
    <w:rPr>
      <w:rFonts w:ascii="Arial" w:eastAsia="Arial" w:hAnsi="Arial"/>
      <w:lang w:val="en-US"/>
    </w:rPr>
  </w:style>
  <w:style w:type="character" w:customStyle="1" w:styleId="Ttulo4Char">
    <w:name w:val="Título 4 Char"/>
    <w:basedOn w:val="Fontepargpadro"/>
    <w:link w:val="Ttulo4"/>
    <w:uiPriority w:val="1"/>
    <w:semiHidden/>
    <w:qFormat/>
    <w:rsid w:val="0002567E"/>
    <w:rPr>
      <w:rFonts w:ascii="Arial" w:eastAsia="Arial" w:hAnsi="Arial"/>
      <w:b/>
      <w:bCs/>
      <w:sz w:val="21"/>
      <w:szCs w:val="21"/>
      <w:lang w:val="en-US"/>
    </w:rPr>
  </w:style>
  <w:style w:type="character" w:customStyle="1" w:styleId="Recuodecorpodetexto3Char">
    <w:name w:val="Recuo de corpo de texto 3 Char"/>
    <w:basedOn w:val="Fontepargpadro"/>
    <w:link w:val="Recuodecorpodetexto3"/>
    <w:uiPriority w:val="99"/>
    <w:semiHidden/>
    <w:qFormat/>
    <w:rsid w:val="005F6D79"/>
    <w:rPr>
      <w:rFonts w:ascii="Times New Roman" w:eastAsia="Times New Roman" w:hAnsi="Times New Roman" w:cs="Times New Roman"/>
      <w:sz w:val="16"/>
      <w:szCs w:val="16"/>
      <w:lang w:eastAsia="pt-BR"/>
    </w:rPr>
  </w:style>
  <w:style w:type="character" w:customStyle="1" w:styleId="Ttulo5Char">
    <w:name w:val="Título 5 Char"/>
    <w:basedOn w:val="Fontepargpadro"/>
    <w:link w:val="Ttulo5"/>
    <w:uiPriority w:val="9"/>
    <w:semiHidden/>
    <w:qFormat/>
    <w:rsid w:val="005F6D79"/>
    <w:rPr>
      <w:rFonts w:asciiTheme="majorHAnsi" w:eastAsiaTheme="majorEastAsia" w:hAnsiTheme="majorHAnsi" w:cstheme="majorBidi"/>
      <w:color w:val="243F60" w:themeColor="accent1" w:themeShade="7F"/>
      <w:sz w:val="24"/>
      <w:szCs w:val="24"/>
      <w:lang w:eastAsia="pt-BR"/>
    </w:rPr>
  </w:style>
  <w:style w:type="character" w:customStyle="1" w:styleId="Corpodetexto3Char">
    <w:name w:val="Corpo de texto 3 Char"/>
    <w:basedOn w:val="Fontepargpadro"/>
    <w:link w:val="Corpodetexto3"/>
    <w:uiPriority w:val="99"/>
    <w:qFormat/>
    <w:rsid w:val="00905E0D"/>
    <w:rPr>
      <w:rFonts w:ascii="Times New Roman" w:eastAsia="Times New Roman" w:hAnsi="Times New Roman" w:cs="Times New Roman"/>
      <w:sz w:val="16"/>
      <w:szCs w:val="16"/>
    </w:rPr>
  </w:style>
  <w:style w:type="character" w:customStyle="1" w:styleId="A1">
    <w:name w:val="A1"/>
    <w:uiPriority w:val="99"/>
    <w:qFormat/>
    <w:rsid w:val="00905E0D"/>
    <w:rPr>
      <w:i/>
      <w:iCs/>
      <w:color w:val="000000"/>
      <w:sz w:val="20"/>
      <w:szCs w:val="20"/>
    </w:rPr>
  </w:style>
  <w:style w:type="character" w:customStyle="1" w:styleId="LinkdaInternet">
    <w:name w:val="Link da Internet"/>
    <w:basedOn w:val="Fontepargpadro"/>
    <w:uiPriority w:val="99"/>
    <w:unhideWhenUsed/>
    <w:rsid w:val="00C63BB7"/>
    <w:rPr>
      <w:color w:val="0000FF" w:themeColor="hyperlink"/>
      <w:u w:val="single"/>
    </w:rPr>
  </w:style>
  <w:style w:type="character" w:styleId="TextodoEspaoReservado">
    <w:name w:val="Placeholder Text"/>
    <w:basedOn w:val="Fontepargpadro"/>
    <w:uiPriority w:val="99"/>
    <w:semiHidden/>
    <w:qFormat/>
    <w:rsid w:val="000678A6"/>
    <w:rPr>
      <w:color w:val="808080"/>
    </w:rPr>
  </w:style>
  <w:style w:type="character" w:customStyle="1" w:styleId="Ttulo2Char">
    <w:name w:val="Título 2 Char"/>
    <w:basedOn w:val="Fontepargpadro"/>
    <w:link w:val="Ttulo2"/>
    <w:uiPriority w:val="9"/>
    <w:semiHidden/>
    <w:qFormat/>
    <w:rsid w:val="00D45BA8"/>
    <w:rPr>
      <w:rFonts w:asciiTheme="majorHAnsi" w:eastAsiaTheme="majorEastAsia" w:hAnsiTheme="majorHAnsi" w:cstheme="majorBidi"/>
      <w:color w:val="365F91" w:themeColor="accent1" w:themeShade="BF"/>
      <w:sz w:val="26"/>
      <w:szCs w:val="26"/>
      <w:lang w:eastAsia="pt-B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Arial" w:cs="Times New Roman"/>
      <w:color w:val="363A38"/>
      <w:w w:val="99"/>
      <w:sz w:val="21"/>
      <w:szCs w:val="21"/>
    </w:rPr>
  </w:style>
  <w:style w:type="character" w:customStyle="1" w:styleId="ListLabel5">
    <w:name w:val="ListLabel 5"/>
    <w:qFormat/>
    <w:rPr>
      <w:rFonts w:eastAsia="Arial" w:cs="Times New Roman"/>
      <w:color w:val="343636"/>
      <w:w w:val="102"/>
      <w:sz w:val="21"/>
      <w:szCs w:val="21"/>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ahoma" w:cs="Tahoma"/>
      <w:b/>
      <w:bCs/>
      <w:w w:val="100"/>
      <w:sz w:val="18"/>
      <w:szCs w:val="18"/>
      <w:lang w:val="pt-PT" w:eastAsia="en-US" w:bidi="ar-SA"/>
    </w:rPr>
  </w:style>
  <w:style w:type="character" w:customStyle="1" w:styleId="ListLabel10">
    <w:name w:val="ListLabel 10"/>
    <w:qFormat/>
    <w:rPr>
      <w:spacing w:val="-2"/>
      <w:w w:val="100"/>
      <w:lang w:val="pt-PT" w:eastAsia="en-US" w:bidi="ar-SA"/>
    </w:rPr>
  </w:style>
  <w:style w:type="character" w:customStyle="1" w:styleId="ListLabel11">
    <w:name w:val="ListLabel 11"/>
    <w:qFormat/>
    <w:rPr>
      <w:rFonts w:eastAsia="Tahoma" w:cs="Tahoma"/>
      <w:spacing w:val="-1"/>
      <w:w w:val="100"/>
      <w:sz w:val="18"/>
      <w:szCs w:val="18"/>
      <w:lang w:val="pt-PT" w:eastAsia="en-US" w:bidi="ar-SA"/>
    </w:rPr>
  </w:style>
  <w:style w:type="character" w:customStyle="1" w:styleId="ListLabel12">
    <w:name w:val="ListLabel 12"/>
    <w:qFormat/>
    <w:rPr>
      <w:lang w:val="pt-PT" w:eastAsia="en-US" w:bidi="ar-SA"/>
    </w:rPr>
  </w:style>
  <w:style w:type="character" w:customStyle="1" w:styleId="ListLabel13">
    <w:name w:val="ListLabel 13"/>
    <w:qFormat/>
    <w:rPr>
      <w:lang w:val="pt-PT" w:eastAsia="en-US" w:bidi="ar-SA"/>
    </w:rPr>
  </w:style>
  <w:style w:type="character" w:customStyle="1" w:styleId="ListLabel14">
    <w:name w:val="ListLabel 14"/>
    <w:qFormat/>
    <w:rPr>
      <w:lang w:val="pt-PT" w:eastAsia="en-US" w:bidi="ar-SA"/>
    </w:rPr>
  </w:style>
  <w:style w:type="character" w:customStyle="1" w:styleId="ListLabel15">
    <w:name w:val="ListLabel 15"/>
    <w:qFormat/>
    <w:rPr>
      <w:lang w:val="pt-PT" w:eastAsia="en-US" w:bidi="ar-SA"/>
    </w:rPr>
  </w:style>
  <w:style w:type="character" w:customStyle="1" w:styleId="ListLabel16">
    <w:name w:val="ListLabel 16"/>
    <w:qFormat/>
    <w:rPr>
      <w:lang w:val="pt-PT" w:eastAsia="en-US" w:bidi="ar-SA"/>
    </w:rPr>
  </w:style>
  <w:style w:type="character" w:customStyle="1" w:styleId="ListLabel17">
    <w:name w:val="ListLabel 17"/>
    <w:qFormat/>
    <w:rPr>
      <w:lang w:val="pt-PT" w:eastAsia="en-US" w:bidi="ar-SA"/>
    </w:rPr>
  </w:style>
  <w:style w:type="character" w:customStyle="1" w:styleId="ListLabel18">
    <w:name w:val="ListLabel 18"/>
    <w:qFormat/>
    <w:rPr>
      <w:lang w:val="pt-PT" w:eastAsia="en-US" w:bidi="ar-SA"/>
    </w:rPr>
  </w:style>
  <w:style w:type="character" w:customStyle="1" w:styleId="ListLabel19">
    <w:name w:val="ListLabel 19"/>
    <w:qFormat/>
    <w:rPr>
      <w:rFonts w:eastAsia="Tahoma" w:cs="Tahoma"/>
      <w:spacing w:val="-1"/>
      <w:w w:val="100"/>
      <w:sz w:val="18"/>
      <w:szCs w:val="18"/>
      <w:lang w:val="pt-PT" w:eastAsia="en-US" w:bidi="ar-SA"/>
    </w:rPr>
  </w:style>
  <w:style w:type="character" w:customStyle="1" w:styleId="ListLabel20">
    <w:name w:val="ListLabel 20"/>
    <w:qFormat/>
    <w:rPr>
      <w:rFonts w:eastAsia="Tahoma" w:cs="Tahoma"/>
      <w:spacing w:val="-1"/>
      <w:w w:val="100"/>
      <w:sz w:val="18"/>
      <w:szCs w:val="18"/>
      <w:lang w:val="pt-PT" w:eastAsia="en-US" w:bidi="ar-SA"/>
    </w:rPr>
  </w:style>
  <w:style w:type="character" w:customStyle="1" w:styleId="ListLabel21">
    <w:name w:val="ListLabel 21"/>
    <w:qFormat/>
    <w:rPr>
      <w:rFonts w:eastAsia="Tahoma" w:cs="Tahoma"/>
      <w:spacing w:val="-2"/>
      <w:w w:val="100"/>
      <w:sz w:val="18"/>
      <w:szCs w:val="18"/>
      <w:lang w:val="pt-PT" w:eastAsia="en-US" w:bidi="ar-SA"/>
    </w:rPr>
  </w:style>
  <w:style w:type="character" w:customStyle="1" w:styleId="ListLabel22">
    <w:name w:val="ListLabel 22"/>
    <w:qFormat/>
    <w:rPr>
      <w:lang w:val="pt-PT" w:eastAsia="en-US" w:bidi="ar-SA"/>
    </w:rPr>
  </w:style>
  <w:style w:type="character" w:customStyle="1" w:styleId="ListLabel23">
    <w:name w:val="ListLabel 23"/>
    <w:qFormat/>
    <w:rPr>
      <w:lang w:val="pt-PT" w:eastAsia="en-US" w:bidi="ar-SA"/>
    </w:rPr>
  </w:style>
  <w:style w:type="character" w:customStyle="1" w:styleId="ListLabel24">
    <w:name w:val="ListLabel 24"/>
    <w:qFormat/>
    <w:rPr>
      <w:lang w:val="pt-PT" w:eastAsia="en-US" w:bidi="ar-SA"/>
    </w:rPr>
  </w:style>
  <w:style w:type="character" w:customStyle="1" w:styleId="ListLabel25">
    <w:name w:val="ListLabel 25"/>
    <w:qFormat/>
    <w:rPr>
      <w:lang w:val="pt-PT" w:eastAsia="en-US" w:bidi="ar-SA"/>
    </w:rPr>
  </w:style>
  <w:style w:type="character" w:customStyle="1" w:styleId="ListLabel26">
    <w:name w:val="ListLabel 26"/>
    <w:qFormat/>
    <w:rPr>
      <w:lang w:val="pt-PT" w:eastAsia="en-US" w:bidi="ar-SA"/>
    </w:rPr>
  </w:style>
  <w:style w:type="character" w:customStyle="1" w:styleId="ListLabel27">
    <w:name w:val="ListLabel 27"/>
    <w:qFormat/>
    <w:rPr>
      <w:lang w:val="pt-PT" w:eastAsia="en-US" w:bidi="ar-SA"/>
    </w:rPr>
  </w:style>
  <w:style w:type="character" w:customStyle="1" w:styleId="ListLabel28">
    <w:name w:val="ListLabel 28"/>
    <w:qFormat/>
    <w:rPr>
      <w:lang w:val="pt-PT" w:eastAsia="en-US" w:bidi="ar-SA"/>
    </w:rPr>
  </w:style>
  <w:style w:type="character" w:customStyle="1" w:styleId="ListLabel29">
    <w:name w:val="ListLabel 29"/>
    <w:qFormat/>
    <w:rPr>
      <w:rFonts w:eastAsia="Tahoma" w:cs="Tahoma"/>
      <w:spacing w:val="-1"/>
      <w:w w:val="100"/>
      <w:sz w:val="18"/>
      <w:szCs w:val="18"/>
      <w:lang w:val="pt-PT" w:eastAsia="en-US" w:bidi="ar-SA"/>
    </w:rPr>
  </w:style>
  <w:style w:type="character" w:customStyle="1" w:styleId="ListLabel30">
    <w:name w:val="ListLabel 30"/>
    <w:qFormat/>
    <w:rPr>
      <w:lang w:val="pt-PT" w:eastAsia="en-US" w:bidi="ar-SA"/>
    </w:rPr>
  </w:style>
  <w:style w:type="character" w:customStyle="1" w:styleId="ListLabel31">
    <w:name w:val="ListLabel 31"/>
    <w:qFormat/>
    <w:rPr>
      <w:lang w:val="pt-PT" w:eastAsia="en-US" w:bidi="ar-SA"/>
    </w:rPr>
  </w:style>
  <w:style w:type="character" w:customStyle="1" w:styleId="ListLabel32">
    <w:name w:val="ListLabel 32"/>
    <w:qFormat/>
    <w:rPr>
      <w:lang w:val="pt-PT" w:eastAsia="en-US" w:bidi="ar-SA"/>
    </w:rPr>
  </w:style>
  <w:style w:type="character" w:customStyle="1" w:styleId="ListLabel33">
    <w:name w:val="ListLabel 33"/>
    <w:qFormat/>
    <w:rPr>
      <w:lang w:val="pt-PT" w:eastAsia="en-US" w:bidi="ar-SA"/>
    </w:rPr>
  </w:style>
  <w:style w:type="character" w:customStyle="1" w:styleId="ListLabel34">
    <w:name w:val="ListLabel 34"/>
    <w:qFormat/>
    <w:rPr>
      <w:lang w:val="pt-PT" w:eastAsia="en-US" w:bidi="ar-SA"/>
    </w:rPr>
  </w:style>
  <w:style w:type="character" w:customStyle="1" w:styleId="ListLabel35">
    <w:name w:val="ListLabel 35"/>
    <w:qFormat/>
    <w:rPr>
      <w:lang w:val="pt-PT" w:eastAsia="en-US" w:bidi="ar-SA"/>
    </w:rPr>
  </w:style>
  <w:style w:type="character" w:customStyle="1" w:styleId="ListLabel36">
    <w:name w:val="ListLabel 36"/>
    <w:qFormat/>
    <w:rPr>
      <w:lang w:val="pt-PT" w:eastAsia="en-US" w:bidi="ar-SA"/>
    </w:rPr>
  </w:style>
  <w:style w:type="character" w:customStyle="1" w:styleId="ListLabel37">
    <w:name w:val="ListLabel 37"/>
    <w:qFormat/>
    <w:rPr>
      <w:rFonts w:eastAsia="Tahoma" w:cs="Tahoma"/>
      <w:spacing w:val="-1"/>
      <w:w w:val="100"/>
      <w:sz w:val="18"/>
      <w:szCs w:val="18"/>
      <w:lang w:val="pt-PT" w:eastAsia="en-US" w:bidi="ar-SA"/>
    </w:rPr>
  </w:style>
  <w:style w:type="character" w:customStyle="1" w:styleId="ListLabel38">
    <w:name w:val="ListLabel 38"/>
    <w:qFormat/>
    <w:rPr>
      <w:rFonts w:eastAsia="Tahoma" w:cs="Tahoma"/>
      <w:spacing w:val="-1"/>
      <w:w w:val="100"/>
      <w:sz w:val="18"/>
      <w:szCs w:val="18"/>
      <w:lang w:val="pt-PT" w:eastAsia="en-US" w:bidi="ar-SA"/>
    </w:rPr>
  </w:style>
  <w:style w:type="character" w:customStyle="1" w:styleId="ListLabel39">
    <w:name w:val="ListLabel 39"/>
    <w:qFormat/>
    <w:rPr>
      <w:lang w:val="pt-PT" w:eastAsia="en-US" w:bidi="ar-SA"/>
    </w:rPr>
  </w:style>
  <w:style w:type="character" w:customStyle="1" w:styleId="ListLabel40">
    <w:name w:val="ListLabel 40"/>
    <w:qFormat/>
    <w:rPr>
      <w:lang w:val="pt-PT" w:eastAsia="en-US" w:bidi="ar-SA"/>
    </w:rPr>
  </w:style>
  <w:style w:type="character" w:customStyle="1" w:styleId="ListLabel41">
    <w:name w:val="ListLabel 41"/>
    <w:qFormat/>
    <w:rPr>
      <w:lang w:val="pt-PT" w:eastAsia="en-US" w:bidi="ar-SA"/>
    </w:rPr>
  </w:style>
  <w:style w:type="character" w:customStyle="1" w:styleId="ListLabel42">
    <w:name w:val="ListLabel 42"/>
    <w:qFormat/>
    <w:rPr>
      <w:lang w:val="pt-PT" w:eastAsia="en-US" w:bidi="ar-SA"/>
    </w:rPr>
  </w:style>
  <w:style w:type="character" w:customStyle="1" w:styleId="ListLabel43">
    <w:name w:val="ListLabel 43"/>
    <w:qFormat/>
    <w:rPr>
      <w:lang w:val="pt-PT" w:eastAsia="en-US" w:bidi="ar-SA"/>
    </w:rPr>
  </w:style>
  <w:style w:type="character" w:customStyle="1" w:styleId="ListLabel44">
    <w:name w:val="ListLabel 44"/>
    <w:qFormat/>
    <w:rPr>
      <w:lang w:val="pt-PT" w:eastAsia="en-US" w:bidi="ar-SA"/>
    </w:rPr>
  </w:style>
  <w:style w:type="character" w:customStyle="1" w:styleId="ListLabel45">
    <w:name w:val="ListLabel 45"/>
    <w:qFormat/>
    <w:rPr>
      <w:rFonts w:eastAsia="Tahoma" w:cs="Tahoma"/>
      <w:spacing w:val="-1"/>
      <w:w w:val="100"/>
      <w:sz w:val="16"/>
      <w:szCs w:val="16"/>
      <w:lang w:val="pt-PT" w:eastAsia="en-US" w:bidi="ar-SA"/>
    </w:rPr>
  </w:style>
  <w:style w:type="character" w:customStyle="1" w:styleId="ListLabel46">
    <w:name w:val="ListLabel 46"/>
    <w:qFormat/>
    <w:rPr>
      <w:lang w:val="pt-PT" w:eastAsia="en-US" w:bidi="ar-SA"/>
    </w:rPr>
  </w:style>
  <w:style w:type="character" w:customStyle="1" w:styleId="ListLabel47">
    <w:name w:val="ListLabel 47"/>
    <w:qFormat/>
    <w:rPr>
      <w:lang w:val="pt-PT" w:eastAsia="en-US" w:bidi="ar-SA"/>
    </w:rPr>
  </w:style>
  <w:style w:type="character" w:customStyle="1" w:styleId="ListLabel48">
    <w:name w:val="ListLabel 48"/>
    <w:qFormat/>
    <w:rPr>
      <w:lang w:val="pt-PT" w:eastAsia="en-US" w:bidi="ar-SA"/>
    </w:rPr>
  </w:style>
  <w:style w:type="character" w:customStyle="1" w:styleId="ListLabel49">
    <w:name w:val="ListLabel 49"/>
    <w:qFormat/>
    <w:rPr>
      <w:lang w:val="pt-PT" w:eastAsia="en-US" w:bidi="ar-SA"/>
    </w:rPr>
  </w:style>
  <w:style w:type="character" w:customStyle="1" w:styleId="ListLabel50">
    <w:name w:val="ListLabel 50"/>
    <w:qFormat/>
    <w:rPr>
      <w:lang w:val="pt-PT" w:eastAsia="en-US" w:bidi="ar-SA"/>
    </w:rPr>
  </w:style>
  <w:style w:type="character" w:customStyle="1" w:styleId="ListLabel51">
    <w:name w:val="ListLabel 51"/>
    <w:qFormat/>
    <w:rPr>
      <w:lang w:val="pt-PT" w:eastAsia="en-US" w:bidi="ar-SA"/>
    </w:rPr>
  </w:style>
  <w:style w:type="character" w:customStyle="1" w:styleId="ListLabel52">
    <w:name w:val="ListLabel 52"/>
    <w:qFormat/>
    <w:rPr>
      <w:lang w:val="pt-PT" w:eastAsia="en-US" w:bidi="ar-SA"/>
    </w:rPr>
  </w:style>
  <w:style w:type="character" w:customStyle="1" w:styleId="ListLabel53">
    <w:name w:val="ListLabel 53"/>
    <w:qFormat/>
    <w:rPr>
      <w:lang w:val="pt-PT" w:eastAsia="en-US" w:bidi="ar-SA"/>
    </w:rPr>
  </w:style>
  <w:style w:type="character" w:customStyle="1" w:styleId="ListLabel54">
    <w:name w:val="ListLabel 54"/>
    <w:qFormat/>
    <w:rPr>
      <w:rFonts w:eastAsia="Times New Roman" w:cs="Calibri"/>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rsid w:val="009971E7"/>
    <w:pPr>
      <w:jc w:val="both"/>
    </w:pPr>
    <w:rPr>
      <w:sz w:val="28"/>
      <w:lang w:val="x-none" w:eastAsia="x-none"/>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34"/>
    <w:qFormat/>
    <w:rsid w:val="002429E7"/>
    <w:pPr>
      <w:ind w:left="720"/>
      <w:contextualSpacing/>
    </w:pPr>
  </w:style>
  <w:style w:type="paragraph" w:styleId="Cabealho">
    <w:name w:val="header"/>
    <w:basedOn w:val="Normal"/>
    <w:link w:val="CabealhoChar"/>
    <w:unhideWhenUsed/>
    <w:rsid w:val="00A73287"/>
    <w:pPr>
      <w:tabs>
        <w:tab w:val="center" w:pos="4252"/>
        <w:tab w:val="right" w:pos="8504"/>
      </w:tabs>
    </w:pPr>
  </w:style>
  <w:style w:type="paragraph" w:styleId="Rodap">
    <w:name w:val="footer"/>
    <w:basedOn w:val="Normal"/>
    <w:link w:val="RodapChar"/>
    <w:unhideWhenUsed/>
    <w:rsid w:val="00A73287"/>
    <w:pPr>
      <w:tabs>
        <w:tab w:val="center" w:pos="4252"/>
        <w:tab w:val="right" w:pos="8504"/>
      </w:tabs>
    </w:pPr>
  </w:style>
  <w:style w:type="paragraph" w:styleId="Textodebalo">
    <w:name w:val="Balloon Text"/>
    <w:basedOn w:val="Normal"/>
    <w:link w:val="TextodebaloChar"/>
    <w:uiPriority w:val="99"/>
    <w:semiHidden/>
    <w:unhideWhenUsed/>
    <w:qFormat/>
    <w:rsid w:val="00A73287"/>
    <w:rPr>
      <w:rFonts w:ascii="Tahoma" w:hAnsi="Tahoma" w:cs="Tahoma"/>
      <w:sz w:val="16"/>
      <w:szCs w:val="16"/>
    </w:rPr>
  </w:style>
  <w:style w:type="paragraph" w:styleId="Recuodecorpodetexto2">
    <w:name w:val="Body Text Indent 2"/>
    <w:basedOn w:val="Normal"/>
    <w:link w:val="Recuodecorpodetexto2Char"/>
    <w:uiPriority w:val="99"/>
    <w:semiHidden/>
    <w:unhideWhenUsed/>
    <w:qFormat/>
    <w:rsid w:val="0002567E"/>
    <w:pPr>
      <w:spacing w:after="120" w:line="480" w:lineRule="auto"/>
      <w:ind w:left="283"/>
    </w:pPr>
  </w:style>
  <w:style w:type="paragraph" w:customStyle="1" w:styleId="Default">
    <w:name w:val="Default"/>
    <w:qFormat/>
    <w:rsid w:val="00902CB4"/>
    <w:rPr>
      <w:rFonts w:ascii="Times New Roman" w:eastAsia="Calibri" w:hAnsi="Times New Roman" w:cs="Times New Roman"/>
      <w:color w:val="000000"/>
      <w:sz w:val="24"/>
      <w:szCs w:val="24"/>
      <w:lang w:eastAsia="pt-BR"/>
    </w:rPr>
  </w:style>
  <w:style w:type="paragraph" w:styleId="Recuodecorpodetexto3">
    <w:name w:val="Body Text Indent 3"/>
    <w:basedOn w:val="Normal"/>
    <w:link w:val="Recuodecorpodetexto3Char"/>
    <w:uiPriority w:val="99"/>
    <w:semiHidden/>
    <w:unhideWhenUsed/>
    <w:qFormat/>
    <w:rsid w:val="005F6D79"/>
    <w:pPr>
      <w:spacing w:after="120"/>
      <w:ind w:left="283"/>
    </w:pPr>
    <w:rPr>
      <w:sz w:val="16"/>
      <w:szCs w:val="16"/>
    </w:rPr>
  </w:style>
  <w:style w:type="paragraph" w:styleId="Corpodetexto3">
    <w:name w:val="Body Text 3"/>
    <w:basedOn w:val="Normal"/>
    <w:link w:val="Corpodetexto3Char"/>
    <w:uiPriority w:val="99"/>
    <w:unhideWhenUsed/>
    <w:qFormat/>
    <w:rsid w:val="00905E0D"/>
    <w:pPr>
      <w:spacing w:after="120"/>
    </w:pPr>
    <w:rPr>
      <w:sz w:val="16"/>
      <w:szCs w:val="16"/>
    </w:rPr>
  </w:style>
  <w:style w:type="paragraph" w:customStyle="1" w:styleId="Pa7">
    <w:name w:val="Pa7"/>
    <w:basedOn w:val="Normal"/>
    <w:next w:val="Normal"/>
    <w:uiPriority w:val="99"/>
    <w:qFormat/>
    <w:rsid w:val="00905E0D"/>
    <w:pPr>
      <w:spacing w:line="241" w:lineRule="atLeast"/>
    </w:pPr>
    <w:rPr>
      <w:rFonts w:eastAsia="Calibri"/>
      <w:lang w:eastAsia="en-US"/>
    </w:rPr>
  </w:style>
  <w:style w:type="paragraph" w:customStyle="1" w:styleId="TableParagraph">
    <w:name w:val="Table Paragraph"/>
    <w:basedOn w:val="Normal"/>
    <w:uiPriority w:val="1"/>
    <w:qFormat/>
    <w:rsid w:val="00BE3426"/>
    <w:pPr>
      <w:widowControl w:val="0"/>
      <w:ind w:left="54"/>
    </w:pPr>
    <w:rPr>
      <w:rFonts w:ascii="Tahoma" w:eastAsia="Tahoma" w:hAnsi="Tahoma" w:cs="Tahoma"/>
      <w:sz w:val="22"/>
      <w:szCs w:val="22"/>
      <w:lang w:val="pt-PT" w:eastAsia="en-US"/>
    </w:rPr>
  </w:style>
  <w:style w:type="paragraph" w:styleId="NormalWeb">
    <w:name w:val="Normal (Web)"/>
    <w:basedOn w:val="Normal"/>
    <w:uiPriority w:val="99"/>
    <w:semiHidden/>
    <w:unhideWhenUsed/>
    <w:qFormat/>
    <w:rsid w:val="00A62B87"/>
    <w:pPr>
      <w:spacing w:beforeAutospacing="1" w:afterAutospacing="1"/>
    </w:pPr>
    <w:rPr>
      <w:rFonts w:eastAsiaTheme="minorEastAsia"/>
    </w:rPr>
  </w:style>
  <w:style w:type="table" w:styleId="Tabelacomgrade">
    <w:name w:val="Table Grid"/>
    <w:basedOn w:val="Tabelanormal"/>
    <w:uiPriority w:val="39"/>
    <w:rsid w:val="00F00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3426"/>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10721">
      <w:bodyDiv w:val="1"/>
      <w:marLeft w:val="0"/>
      <w:marRight w:val="0"/>
      <w:marTop w:val="0"/>
      <w:marBottom w:val="0"/>
      <w:divBdr>
        <w:top w:val="none" w:sz="0" w:space="0" w:color="auto"/>
        <w:left w:val="none" w:sz="0" w:space="0" w:color="auto"/>
        <w:bottom w:val="none" w:sz="0" w:space="0" w:color="auto"/>
        <w:right w:val="none" w:sz="0" w:space="0" w:color="auto"/>
      </w:divBdr>
    </w:div>
    <w:div w:id="169777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8B664-1A60-4381-A4D1-F0FA7AED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12</Pages>
  <Words>6626</Words>
  <Characters>35782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CRMV-PI</dc:creator>
  <dc:description/>
  <cp:lastModifiedBy>COMPRAS/PI</cp:lastModifiedBy>
  <cp:revision>81</cp:revision>
  <cp:lastPrinted>2024-01-07T14:59:00Z</cp:lastPrinted>
  <dcterms:created xsi:type="dcterms:W3CDTF">2020-04-01T16:13:00Z</dcterms:created>
  <dcterms:modified xsi:type="dcterms:W3CDTF">2026-03-04T14:16:00Z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